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6001" w14:textId="77777777" w:rsidR="00F84C7A" w:rsidRDefault="00F84C7A" w:rsidP="00F84C7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Hirdetmény a vendéglátó üzletek NTAK regisztrációjáról</w:t>
      </w:r>
    </w:p>
    <w:p w14:paraId="687CAE4C" w14:textId="77777777" w:rsid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</w:pPr>
    </w:p>
    <w:p w14:paraId="123792B2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Tájékoztatjuk Önöket, hogy a 2021. augusztus 19. napján hatályba lépett vonatkozó jogszabály értelmében minden hazai vendéglátó üzlet üzemeltető köteles a Nemzeti Turisztikai Adatszolgáltató Központ (a továbbiakban: NTAK) üzemeltetője által e célra működtetett elektronikus felületen a regisztrációt elvégezni, az adatszolgáltatásra kötelezett vendéglátó üzletek pedig kötelesek ott - a vendéglátó szoftver alkalmazásával - napi szinten adatot szolgáltatni.</w:t>
      </w:r>
    </w:p>
    <w:p w14:paraId="79037E84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Részletek:</w:t>
      </w:r>
    </w:p>
    <w:p w14:paraId="16199594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A 2021. évi XCVIII. törvény alapján az egyes kormányrendeleteknek a turizmus-vendéglátás ágazatot érintő stratégiai célú módosításáról szóló 501/2021.(VIII.18.) Korm. rendelet 2021. augusztus 19-i hatállyal módosította a turisztikai térségek fejlesztésének állami feladatairól szóló törvény végrehajtásáról szóló 235/2019.(X.15.) Korm. rendeletet (a továbbiakban: Vhr.). A Vhr. 2. § (15) bekezdése értelmében</w:t>
      </w: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 adatszolgáltatásra kötelezett az a vendéglátó üzlet, amely nyugtaadási kötelezettségének pénztárgéppel köteles eleget tenni </w:t>
      </w: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a 48/2013. (XI. 15.) NGM rendelet, azaz a pénztárgépek műszaki követelményeiről, a nyugtakibocsátásra szolgáló pénztárgépek forgalmazásáról, használatáról és szervizeléséről, valamint a pénztárgéppel rögzített adatok adóhatóság felé történő szolgáltatásáról szóló rendelet alapján.</w:t>
      </w:r>
    </w:p>
    <w:p w14:paraId="6E8BF98C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 xml:space="preserve">A </w:t>
      </w:r>
      <w:r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Vhr. 2. § 17. pontja</w:t>
      </w: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 xml:space="preserve"> meghatározza a </w:t>
      </w:r>
      <w:r w:rsidRPr="00F84C7A">
        <w:rPr>
          <w:rFonts w:ascii="Helvetica" w:eastAsia="Times New Roman" w:hAnsi="Helvetica" w:cs="Helvetica"/>
          <w:i/>
          <w:iCs/>
          <w:color w:val="656565"/>
          <w:sz w:val="21"/>
          <w:szCs w:val="21"/>
          <w:lang w:eastAsia="hu-HU"/>
        </w:rPr>
        <w:t>vendéglátó szoftver</w:t>
      </w: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 fogalmát</w:t>
      </w:r>
      <w:r w:rsidRPr="00F84C7A">
        <w:rPr>
          <w:rFonts w:ascii="Helvetica" w:eastAsia="Times New Roman" w:hAnsi="Helvetica" w:cs="Helvetica"/>
          <w:i/>
          <w:iCs/>
          <w:color w:val="656565"/>
          <w:sz w:val="21"/>
          <w:szCs w:val="21"/>
          <w:lang w:eastAsia="hu-HU"/>
        </w:rPr>
        <w:t>: </w:t>
      </w: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az adatszolgáltatásra kötelezett vendéglátó üzlet üzemeltető által kötelezően használt olyan informatikai program, amely az NTAK számára adatok továbbítására alkalmas.</w:t>
      </w:r>
    </w:p>
    <w:p w14:paraId="0AF16533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Azt is előírja a jogszabály, hogy a Nemzeti Turisztikai Adatszolgáltató Központ üzemeltetője – a Nemzeti Adó- és Vámhivatallal kötött együttműködési megállapodás alapján – az e rendelet hatálya alá tartozó vendéglátó üzlet üzemeltetők által átadott adatokat az NTAK útján továbbítja a Nemzeti Adó- és Vámhivatal részére.</w:t>
      </w:r>
    </w:p>
    <w:p w14:paraId="69C41A62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A Kormány az NTAK üzemeltetőjeként a Magyar Turisztikai Ügynökség Zártkörűen Működő Részvénytársaságot (a továbbiakban: MTÜ) jelöli ki.</w:t>
      </w:r>
    </w:p>
    <w:p w14:paraId="23351F09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A fent rögzítettek értelmében</w:t>
      </w: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 minden hazai vendéglátó üzletet regisztrálni kell az NTAK-ba, adatszolgáltatásra azonban nem minden regisztrált vendéglátó üzlet köteles, </w:t>
      </w: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mivel a Vhr. az online pénztárgépek használatához köti az adatszolgáltatási kötelezettséget.</w:t>
      </w:r>
    </w:p>
    <w:p w14:paraId="47F4524B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hu-HU"/>
        </w:rPr>
        <w:t>A következő vendéglátóhely típusok esetében kötelező a regisztráció és a napi szintű adatszolgáltatás is az NTAK felé:</w:t>
      </w:r>
    </w:p>
    <w:p w14:paraId="0305DFAA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- </w:t>
      </w: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étterem</w:t>
      </w: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, TEÁOR'08: 5610 – Éttermi, mozgó vendéglátás.</w:t>
      </w:r>
    </w:p>
    <w:p w14:paraId="13623D20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- </w:t>
      </w: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büfé</w:t>
      </w: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, TEÁOR'08: 5610 – Éttermi, mozgó vendéglátás.</w:t>
      </w:r>
    </w:p>
    <w:p w14:paraId="3ACFA93A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- </w:t>
      </w: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cukrászda</w:t>
      </w: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, TEÁOR'08: 5610 – Éttermi, mozgó vendéglátás.</w:t>
      </w:r>
    </w:p>
    <w:p w14:paraId="4B9BF42E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- </w:t>
      </w: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kávézó, alkoholmentes italokra specializálódott vendéglátóhely</w:t>
      </w: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, TEÁOR’08: 5630 - Italszolgáltatás</w:t>
      </w:r>
    </w:p>
    <w:p w14:paraId="38F367F2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- </w:t>
      </w: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italüzlet, bár</w:t>
      </w: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, TEÁOR’08: 5630 - Italszolgáltatás</w:t>
      </w:r>
    </w:p>
    <w:p w14:paraId="6CE78395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- </w:t>
      </w: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zenés-táncos szórakozóhely</w:t>
      </w: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, TEÁOR’08: 5630 - Italszolgáltatás</w:t>
      </w:r>
    </w:p>
    <w:p w14:paraId="08AFCEB6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- </w:t>
      </w: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gyorsétterem</w:t>
      </w: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, TEÁOR'08: 5610 – Éttermi, mozgó vendéglátás.</w:t>
      </w:r>
    </w:p>
    <w:p w14:paraId="5B99DF07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- </w:t>
      </w: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alkalmi vendéglátóhely</w:t>
      </w: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, TEÁOR'08: 5610 – Éttermi, mozgó vendéglátás.</w:t>
      </w:r>
    </w:p>
    <w:p w14:paraId="390DF140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hu-HU"/>
        </w:rPr>
        <w:lastRenderedPageBreak/>
        <w:t>Az alábbi három vendéglátóhely típusnak kizárólag a regisztrációs kötelezettséget kell teljesítenie, de adatot nem kell szolgáltatnia az NTAK felé:</w:t>
      </w:r>
    </w:p>
    <w:p w14:paraId="66ECF8B1" w14:textId="77777777" w:rsidR="00F84C7A" w:rsidRPr="00F84C7A" w:rsidRDefault="00F84C7A" w:rsidP="00F8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munkahelyi/közétkeztetést végző vendéglátóhely</w:t>
      </w: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, TEÁOR'08: 5629 – Egyéb vendéglátás;</w:t>
      </w:r>
    </w:p>
    <w:p w14:paraId="2C0D9357" w14:textId="77777777" w:rsidR="00F84C7A" w:rsidRPr="00F84C7A" w:rsidRDefault="00F84C7A" w:rsidP="00F8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rendezvényi étkeztetés</w:t>
      </w: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, TEÁOR'08: 5621 – Rendezvényi étkeztetés;</w:t>
      </w:r>
    </w:p>
    <w:p w14:paraId="1FDA3FCF" w14:textId="77777777" w:rsidR="00F84C7A" w:rsidRPr="00F84C7A" w:rsidRDefault="00F84C7A" w:rsidP="00F8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mozgó vendéglátóhely</w:t>
      </w: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, TEÁOR'08: 5610 – Éttermi, mozgó vendéglátás.</w:t>
      </w:r>
    </w:p>
    <w:p w14:paraId="12CE9B74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i/>
          <w:iCs/>
          <w:color w:val="656565"/>
          <w:sz w:val="21"/>
          <w:szCs w:val="21"/>
          <w:lang w:eastAsia="hu-HU"/>
        </w:rPr>
        <w:t>(A vendéglátóhely típusokat a kereskedelmi tevékenységek végzéséről szóló 210/2009. (IX.29.) Kr. (a továbbiakban: Kr.) 4. melléklete rögzíti.). Felhívjuk figyelmüket, hogy a vendéglátóhely üzlettípusát, valamennyi vendéglátónak 2021. március 31-ig be kellett jelentenie a jegyzőnek. Ennek teljesülésének ellenőrzése folyamatban van, 2021. október 31-étől be kell záratni azonnali hatállyal azon vendéglátó egységeket, akik nem teljesítették a 31. §-ban foglalt kötelezettségüket.</w:t>
      </w:r>
    </w:p>
    <w:p w14:paraId="1B2E6DE9" w14:textId="77777777" w:rsidR="00F84C7A" w:rsidRPr="00F23B5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u w:val="single"/>
          <w:lang w:eastAsia="hu-HU"/>
        </w:rPr>
      </w:pPr>
      <w:r w:rsidRPr="00F23B5A">
        <w:rPr>
          <w:rFonts w:ascii="Helvetica" w:eastAsia="Times New Roman" w:hAnsi="Helvetica" w:cs="Helvetica"/>
          <w:color w:val="656565"/>
          <w:sz w:val="21"/>
          <w:szCs w:val="21"/>
          <w:u w:val="single"/>
          <w:lang w:eastAsia="hu-HU"/>
        </w:rPr>
        <w:t xml:space="preserve">A regisztrációt alátámasztó dokumentumot kérjük </w:t>
      </w:r>
      <w:r w:rsidR="001D061B" w:rsidRPr="00F23B5A">
        <w:rPr>
          <w:rFonts w:ascii="Helvetica" w:eastAsia="Times New Roman" w:hAnsi="Helvetica" w:cs="Helvetica"/>
          <w:color w:val="656565"/>
          <w:sz w:val="21"/>
          <w:szCs w:val="21"/>
          <w:u w:val="single"/>
          <w:lang w:eastAsia="hu-HU"/>
        </w:rPr>
        <w:t xml:space="preserve">juttassák el Hivatalunkhoz hivatali </w:t>
      </w:r>
      <w:r w:rsidRPr="00F23B5A">
        <w:rPr>
          <w:rFonts w:ascii="Helvetica" w:eastAsia="Times New Roman" w:hAnsi="Helvetica" w:cs="Helvetica"/>
          <w:color w:val="656565"/>
          <w:sz w:val="21"/>
          <w:szCs w:val="21"/>
          <w:u w:val="single"/>
          <w:lang w:eastAsia="hu-HU"/>
        </w:rPr>
        <w:t xml:space="preserve">kapun-KRID azonosító: </w:t>
      </w:r>
      <w:r w:rsidR="00DA4AC9" w:rsidRPr="00F23B5A">
        <w:rPr>
          <w:rFonts w:ascii="Helvetica" w:eastAsia="Times New Roman" w:hAnsi="Helvetica" w:cs="Helvetica"/>
          <w:color w:val="656565"/>
          <w:sz w:val="21"/>
          <w:szCs w:val="21"/>
          <w:u w:val="single"/>
          <w:lang w:eastAsia="hu-HU"/>
        </w:rPr>
        <w:t>104126329</w:t>
      </w:r>
      <w:r w:rsidRPr="00F23B5A">
        <w:rPr>
          <w:rFonts w:ascii="Helvetica" w:eastAsia="Times New Roman" w:hAnsi="Helvetica" w:cs="Helvetica"/>
          <w:color w:val="656565"/>
          <w:sz w:val="21"/>
          <w:szCs w:val="21"/>
          <w:u w:val="single"/>
          <w:lang w:eastAsia="hu-HU"/>
        </w:rPr>
        <w:t>.</w:t>
      </w:r>
    </w:p>
    <w:p w14:paraId="5F3B4308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Felhívjuk figyelmüket, hogy a Kr. 27. § (6)-(7) bekezdései értelmében a jegyző a vendéglátó üzlet NTAK-ba történő adatszolgáltatási tevékenységét évente legalább egy alkalommal hatósági ellenőrzés keretében ellenőrzi. A jegyző köteles értesíteni az NTAK-ot azon vendéglátó üzletekről, amelyeknek alkalmaznia kell vendéglátó szoftvert, de azzal nem rendelkeznek, vagy az NTAK-ba nem regisztráltak, vagy a kötelező adatszolgáltatási kötelezettségüket nem vagy nem megfelelően teljesítik.</w:t>
      </w:r>
    </w:p>
    <w:p w14:paraId="7F877D5E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A turisztikai térségek fejlesztésének állami feladatairól szóló CLVI. törvény (a továbbiakban: Turizmus Tv.) 9/C. § (1) bekezdése kimondja, hogy a vendéglátó üzlet üzemeltetője a tevékenysége megkezdésétől számított 5 napon belül köteles regisztrálni az NTAK-ba. </w:t>
      </w:r>
    </w:p>
    <w:p w14:paraId="0BE17BD5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hu-HU"/>
        </w:rPr>
        <w:t>Már működő vendéglátóhelyek üzemeltetője</w:t>
      </w:r>
      <w:r w:rsidRPr="00F84C7A">
        <w:rPr>
          <w:rFonts w:ascii="Helvetica" w:eastAsia="Times New Roman" w:hAnsi="Helvetica" w:cs="Helvetica"/>
          <w:color w:val="FF0000"/>
          <w:sz w:val="21"/>
          <w:szCs w:val="21"/>
          <w:lang w:eastAsia="hu-HU"/>
        </w:rPr>
        <w:t> – a Turizmus tv. 12/A. § (1) bekezdése értelmében - </w:t>
      </w:r>
      <w:r w:rsidRPr="00F84C7A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hu-HU"/>
        </w:rPr>
        <w:t>az NTAK-ba történő regisztrációt 2021. november 1. napjával köteles megkezdeni, az adatok szolgáltatására és továbbítására pedig 2022. július 1. napjától köteles.</w:t>
      </w:r>
    </w:p>
    <w:p w14:paraId="64585772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Az MTÜ a vendéglátó üzlet üzemeltetője részére a vendéglátó szoftvert térítésmentesen biztosítja.</w:t>
      </w:r>
    </w:p>
    <w:p w14:paraId="2C1F8BAE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Az NTAK tájékoztatása alapján a regisztrációs felület megnyitása a későbbiekben várható,</w:t>
      </w: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 bővebb információk hamarosan az NTAK információs oldalán lesznek olvashatóak: </w:t>
      </w:r>
      <w:hyperlink r:id="rId5" w:tgtFrame="_blank" w:history="1">
        <w:r w:rsidRPr="00F84C7A">
          <w:rPr>
            <w:rFonts w:ascii="Helvetica" w:eastAsia="Times New Roman" w:hAnsi="Helvetica" w:cs="Helvetica"/>
            <w:b/>
            <w:bCs/>
            <w:color w:val="D67900"/>
            <w:sz w:val="21"/>
            <w:szCs w:val="21"/>
            <w:lang w:eastAsia="hu-HU"/>
          </w:rPr>
          <w:t>https://info.ntak.hu/</w:t>
        </w:r>
      </w:hyperlink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.</w:t>
      </w:r>
    </w:p>
    <w:p w14:paraId="513E4ED4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Kérdések esetén keressék az MTÜ Ügyfélszolgálatát a hét minden napján, 0-24 órában hívható 06-1/550-1855 telefonszámon, illetve a </w:t>
      </w:r>
      <w:hyperlink r:id="rId6" w:history="1">
        <w:r w:rsidRPr="00F84C7A">
          <w:rPr>
            <w:rFonts w:ascii="Helvetica" w:eastAsia="Times New Roman" w:hAnsi="Helvetica" w:cs="Helvetica"/>
            <w:color w:val="D67900"/>
            <w:sz w:val="21"/>
            <w:szCs w:val="21"/>
            <w:lang w:eastAsia="hu-HU"/>
          </w:rPr>
          <w:t>turisztika@1818.hu</w:t>
        </w:r>
      </w:hyperlink>
      <w:r w:rsidRPr="00F84C7A"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  <w:t> e-mail címen.</w:t>
      </w:r>
    </w:p>
    <w:p w14:paraId="5E62F2D4" w14:textId="77777777" w:rsidR="00F84C7A" w:rsidRPr="00F84C7A" w:rsidRDefault="00F84C7A" w:rsidP="00F84C7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656565"/>
          <w:sz w:val="21"/>
          <w:szCs w:val="21"/>
          <w:lang w:eastAsia="hu-HU"/>
        </w:rPr>
      </w:pP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Kérjük fenti tájékoztatásunk szíves tudomásulvételét, a hivatkozott jogszabály</w:t>
      </w:r>
      <w:r w:rsidR="00DA4AC9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ok</w:t>
      </w:r>
      <w:r w:rsidRPr="00F84C7A">
        <w:rPr>
          <w:rFonts w:ascii="Helvetica" w:eastAsia="Times New Roman" w:hAnsi="Helvetica" w:cs="Helvetica"/>
          <w:b/>
          <w:bCs/>
          <w:color w:val="656565"/>
          <w:sz w:val="21"/>
          <w:szCs w:val="21"/>
          <w:lang w:eastAsia="hu-HU"/>
        </w:rPr>
        <w:t>ban foglaltak tanulmányozását  és az ott előírtak teljesítését.</w:t>
      </w:r>
    </w:p>
    <w:p w14:paraId="150AAABA" w14:textId="77777777" w:rsidR="00925154" w:rsidRDefault="00925154"/>
    <w:sectPr w:rsidR="0092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F644E"/>
    <w:multiLevelType w:val="multilevel"/>
    <w:tmpl w:val="A3E2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7A"/>
    <w:rsid w:val="001D061B"/>
    <w:rsid w:val="007A2130"/>
    <w:rsid w:val="007D7800"/>
    <w:rsid w:val="00925154"/>
    <w:rsid w:val="00DA4AC9"/>
    <w:rsid w:val="00F23B5A"/>
    <w:rsid w:val="00F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A667"/>
  <w15:docId w15:val="{04DEE3CD-FB1D-4F1F-A7B2-2A3BAD1E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ztika@1818.hu" TargetMode="External"/><Relationship Id="rId5" Type="http://schemas.openxmlformats.org/officeDocument/2006/relationships/hyperlink" Target="https://info.nta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Torma</dc:creator>
  <cp:lastModifiedBy>Bognár Ottó</cp:lastModifiedBy>
  <cp:revision>2</cp:revision>
  <dcterms:created xsi:type="dcterms:W3CDTF">2021-10-15T11:10:00Z</dcterms:created>
  <dcterms:modified xsi:type="dcterms:W3CDTF">2021-10-15T11:10:00Z</dcterms:modified>
</cp:coreProperties>
</file>