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>8. február 22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010F9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C59D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DC34B3" w:rsidRDefault="00010F9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30/2018                      </w:t>
      </w:r>
      <w:proofErr w:type="spellStart"/>
      <w:r w:rsidRPr="00010F95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010F95">
        <w:rPr>
          <w:rFonts w:ascii="Times New Roman" w:hAnsi="Times New Roman" w:cs="Times New Roman"/>
          <w:sz w:val="24"/>
          <w:szCs w:val="24"/>
        </w:rPr>
        <w:t xml:space="preserve"> feladatok ellátására ajánlati felhívás kibocsátása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010F95" w:rsidRDefault="00FC59D6" w:rsidP="00010F95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0F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10F95">
        <w:rPr>
          <w:rFonts w:ascii="Times New Roman" w:hAnsi="Times New Roman" w:cs="Times New Roman"/>
          <w:sz w:val="24"/>
          <w:szCs w:val="24"/>
        </w:rPr>
        <w:t xml:space="preserve">8                     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010F95" w:rsidRPr="00010F95">
        <w:rPr>
          <w:rFonts w:ascii="Times New Roman" w:hAnsi="Times New Roman"/>
          <w:sz w:val="24"/>
          <w:szCs w:val="24"/>
        </w:rPr>
        <w:t>Tervezői szóbeli tájékoztatás a Gyógyhelyfejlesztési terv állásáró</w:t>
      </w:r>
      <w:r w:rsidR="00010F95">
        <w:rPr>
          <w:rFonts w:ascii="Times New Roman" w:hAnsi="Times New Roman"/>
          <w:sz w:val="24"/>
          <w:szCs w:val="24"/>
        </w:rPr>
        <w:t>l</w:t>
      </w:r>
    </w:p>
    <w:p w:rsidR="00010F95" w:rsidRDefault="00010F95" w:rsidP="00010F95">
      <w:pPr>
        <w:ind w:left="1416" w:hanging="1416"/>
        <w:rPr>
          <w:rFonts w:ascii="Times New Roman" w:hAnsi="Times New Roman"/>
          <w:bCs/>
          <w:color w:val="000000"/>
          <w:sz w:val="24"/>
          <w:szCs w:val="24"/>
        </w:rPr>
      </w:pPr>
      <w:r w:rsidRPr="00010F95">
        <w:rPr>
          <w:rFonts w:ascii="Times New Roman" w:hAnsi="Times New Roman"/>
          <w:sz w:val="24"/>
          <w:szCs w:val="24"/>
        </w:rPr>
        <w:t xml:space="preserve">31/2018 </w:t>
      </w:r>
      <w:r w:rsidRPr="00010F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10F95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proofErr w:type="spellStart"/>
      <w:r w:rsidRPr="00010F95">
        <w:rPr>
          <w:rFonts w:ascii="Times New Roman" w:hAnsi="Times New Roman"/>
          <w:bCs/>
          <w:color w:val="000000"/>
          <w:sz w:val="24"/>
          <w:szCs w:val="24"/>
        </w:rPr>
        <w:t>Cyclo</w:t>
      </w:r>
      <w:proofErr w:type="spellEnd"/>
      <w:r w:rsidRPr="00010F95">
        <w:rPr>
          <w:rFonts w:ascii="Times New Roman" w:hAnsi="Times New Roman"/>
          <w:bCs/>
          <w:color w:val="000000"/>
          <w:sz w:val="24"/>
          <w:szCs w:val="24"/>
        </w:rPr>
        <w:t>-Net projekt keretében műszaki ellenőrzésre beérkezett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</w:t>
      </w:r>
      <w:r w:rsidRPr="00010F95">
        <w:rPr>
          <w:rFonts w:ascii="Times New Roman" w:hAnsi="Times New Roman"/>
          <w:bCs/>
          <w:color w:val="000000"/>
          <w:sz w:val="24"/>
          <w:szCs w:val="24"/>
        </w:rPr>
        <w:t xml:space="preserve"> ajánlato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 </w:t>
      </w:r>
      <w:r w:rsidRPr="00010F95">
        <w:rPr>
          <w:rFonts w:ascii="Times New Roman" w:hAnsi="Times New Roman"/>
          <w:bCs/>
          <w:color w:val="000000"/>
          <w:sz w:val="24"/>
          <w:szCs w:val="24"/>
        </w:rPr>
        <w:t xml:space="preserve">elbírálása </w:t>
      </w:r>
    </w:p>
    <w:p w:rsidR="00D25B5B" w:rsidRPr="0032238E" w:rsidRDefault="00010F95" w:rsidP="0032238E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32/2018                     </w:t>
      </w:r>
      <w:r w:rsidR="003223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238E" w:rsidRPr="0032238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2238E" w:rsidRPr="0032238E">
        <w:rPr>
          <w:rFonts w:ascii="Times New Roman" w:hAnsi="Times New Roman"/>
          <w:sz w:val="24"/>
          <w:szCs w:val="24"/>
        </w:rPr>
        <w:t>Cyclo</w:t>
      </w:r>
      <w:proofErr w:type="spellEnd"/>
      <w:r w:rsidR="0032238E" w:rsidRPr="0032238E">
        <w:rPr>
          <w:rFonts w:ascii="Times New Roman" w:hAnsi="Times New Roman"/>
          <w:sz w:val="24"/>
          <w:szCs w:val="24"/>
        </w:rPr>
        <w:t>-Net projekt keretében a kerékpárút építési kivitelezésére</w:t>
      </w:r>
      <w:r w:rsidR="0032238E">
        <w:rPr>
          <w:rFonts w:ascii="Times New Roman" w:hAnsi="Times New Roman"/>
          <w:sz w:val="24"/>
          <w:szCs w:val="24"/>
        </w:rPr>
        <w:br/>
        <w:t xml:space="preserve">          </w:t>
      </w:r>
      <w:r w:rsidR="005E3B13">
        <w:rPr>
          <w:rFonts w:ascii="Times New Roman" w:hAnsi="Times New Roman"/>
          <w:sz w:val="24"/>
          <w:szCs w:val="24"/>
        </w:rPr>
        <w:t xml:space="preserve"> </w:t>
      </w:r>
      <w:r w:rsidR="0032238E" w:rsidRPr="003223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2238E" w:rsidRPr="0032238E">
        <w:rPr>
          <w:rFonts w:ascii="Times New Roman" w:hAnsi="Times New Roman"/>
          <w:sz w:val="24"/>
          <w:szCs w:val="24"/>
        </w:rPr>
        <w:t>beérkezett</w:t>
      </w:r>
      <w:r w:rsidR="0032238E">
        <w:rPr>
          <w:rFonts w:ascii="Times New Roman" w:hAnsi="Times New Roman"/>
          <w:sz w:val="24"/>
          <w:szCs w:val="24"/>
        </w:rPr>
        <w:t xml:space="preserve"> </w:t>
      </w:r>
      <w:r w:rsidR="0032238E" w:rsidRPr="0032238E">
        <w:rPr>
          <w:rFonts w:ascii="Times New Roman" w:hAnsi="Times New Roman"/>
          <w:sz w:val="24"/>
          <w:szCs w:val="24"/>
        </w:rPr>
        <w:t xml:space="preserve">ajánlatok elbírálása                                                                                                                       </w:t>
      </w:r>
      <w:r w:rsidRPr="003223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238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322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B31D5"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>8. február 22</w:t>
      </w:r>
      <w:r w:rsidR="00293182"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238E">
        <w:rPr>
          <w:rFonts w:ascii="Times New Roman" w:hAnsi="Times New Roman" w:cs="Times New Roman"/>
          <w:b/>
          <w:sz w:val="24"/>
          <w:szCs w:val="24"/>
        </w:rPr>
        <w:t>Képviselőtestület 28/2018. (II.22.) számú határozata:</w:t>
      </w:r>
    </w:p>
    <w:p w:rsidR="0032238E" w:rsidRPr="0032238E" w:rsidRDefault="0032238E" w:rsidP="0032238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238E" w:rsidRPr="0032238E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38E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2., 3. 4. számú napirendi pontok</w:t>
      </w:r>
      <w:r w:rsidRPr="0032238E">
        <w:rPr>
          <w:rFonts w:ascii="Times New Roman" w:hAnsi="Times New Roman" w:cs="Times New Roman"/>
        </w:rPr>
        <w:t xml:space="preserve"> </w:t>
      </w:r>
      <w:r w:rsidRPr="0032238E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32238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2238E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5B" w:rsidRPr="00B56D26" w:rsidRDefault="00D25B5B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4D" w:rsidRDefault="0055294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 május 17.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FA75F2">
        <w:rPr>
          <w:rFonts w:ascii="Times New Roman" w:hAnsi="Times New Roman" w:cs="Times New Roman"/>
          <w:sz w:val="24"/>
          <w:szCs w:val="24"/>
        </w:rPr>
        <w:t>február 22</w:t>
      </w:r>
      <w:r w:rsidR="003223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A75F2" w:rsidRPr="0055294D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F2" w:rsidRPr="00FA75F2" w:rsidRDefault="0032238E" w:rsidP="00FA75F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A75F2">
        <w:rPr>
          <w:rFonts w:ascii="Times New Roman" w:hAnsi="Times New Roman" w:cs="Times New Roman"/>
          <w:b/>
          <w:sz w:val="24"/>
          <w:szCs w:val="24"/>
        </w:rPr>
        <w:t>Képviselőtestület 30/2018. (II.22.) számú határozata:</w:t>
      </w:r>
    </w:p>
    <w:p w:rsidR="0032238E" w:rsidRPr="00FA75F2" w:rsidRDefault="0032238E" w:rsidP="00FA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F2"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 w:rsidRPr="00FA75F2">
        <w:rPr>
          <w:rFonts w:ascii="Times New Roman" w:eastAsia="Times New Roman" w:hAnsi="Times New Roman" w:cs="Times New Roman"/>
        </w:rPr>
        <w:t xml:space="preserve"> </w:t>
      </w:r>
      <w:r w:rsidRPr="00FA75F2">
        <w:rPr>
          <w:rFonts w:ascii="Times New Roman" w:hAnsi="Times New Roman" w:cs="Times New Roman"/>
          <w:sz w:val="24"/>
          <w:szCs w:val="24"/>
        </w:rPr>
        <w:t xml:space="preserve">Zalakaros város </w:t>
      </w:r>
      <w:proofErr w:type="spellStart"/>
      <w:r w:rsidRPr="00FA75F2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FA75F2">
        <w:rPr>
          <w:rFonts w:ascii="Times New Roman" w:hAnsi="Times New Roman" w:cs="Times New Roman"/>
          <w:sz w:val="24"/>
          <w:szCs w:val="24"/>
        </w:rPr>
        <w:t xml:space="preserve"> feladatainak ellátására vonatkozó ajánlati felhívást az előterjesztésnek megfelelően jóváhagyja.</w:t>
      </w:r>
    </w:p>
    <w:p w:rsidR="0032238E" w:rsidRPr="00FA75F2" w:rsidRDefault="0032238E" w:rsidP="00FA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F2">
        <w:rPr>
          <w:rFonts w:ascii="Times New Roman" w:hAnsi="Times New Roman" w:cs="Times New Roman"/>
          <w:sz w:val="24"/>
          <w:szCs w:val="24"/>
        </w:rPr>
        <w:t>2./ A megbízási szerződés díjának fedezetét – 2.160.000,-Ft összeget - a 2018.évi költségvetés önkormányzati fejezetén belül biztosítja</w:t>
      </w:r>
      <w:r w:rsidRPr="00FA75F2">
        <w:rPr>
          <w:rFonts w:ascii="Times New Roman" w:hAnsi="Times New Roman" w:cs="Times New Roman"/>
          <w:sz w:val="24"/>
          <w:szCs w:val="24"/>
        </w:rPr>
        <w:t>.</w:t>
      </w:r>
    </w:p>
    <w:p w:rsidR="0032238E" w:rsidRPr="00FA75F2" w:rsidRDefault="0032238E" w:rsidP="00FA75F2">
      <w:pPr>
        <w:rPr>
          <w:rFonts w:ascii="Times New Roman" w:hAnsi="Times New Roman" w:cs="Times New Roman"/>
          <w:sz w:val="24"/>
          <w:szCs w:val="24"/>
        </w:rPr>
      </w:pPr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FA75F2">
        <w:rPr>
          <w:rFonts w:ascii="Times New Roman" w:hAnsi="Times New Roman" w:cs="Times New Roman"/>
          <w:sz w:val="24"/>
          <w:szCs w:val="24"/>
        </w:rPr>
        <w:t>Zalakaros Város Önkormányzat Képviselőtestülete felhatalmazza a polgármestert az ajánlati felhívás kibocsátására.</w:t>
      </w:r>
      <w:r w:rsidRPr="00FA75F2">
        <w:rPr>
          <w:rFonts w:ascii="Times New Roman" w:hAnsi="Times New Roman" w:cs="Times New Roman"/>
          <w:sz w:val="24"/>
          <w:szCs w:val="24"/>
        </w:rPr>
        <w:br/>
      </w:r>
      <w:r w:rsidRPr="00FA75F2">
        <w:rPr>
          <w:rFonts w:ascii="Times New Roman" w:hAnsi="Times New Roman" w:cs="Times New Roman"/>
          <w:sz w:val="24"/>
          <w:szCs w:val="24"/>
        </w:rPr>
        <w:t>4./ Zalakaros Város Önkormányzat Képviselőtestülete</w:t>
      </w:r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 a megbízási keretszerződés tervezetét az alábbi módosításokkal hagyja jóvá:</w:t>
      </w:r>
    </w:p>
    <w:p w:rsidR="0032238E" w:rsidRPr="00FA75F2" w:rsidRDefault="0032238E" w:rsidP="00FA75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 1.6. Megrendelő a fenti feladatokat jelen keretszerződés 2.1. pontban meghatározott időtartama alatt írásban jogosult megrendelni. A megrendelésnek tartalmaznia kell a feladat rövid meghatározását. Megrendelést a </w:t>
      </w:r>
      <w:proofErr w:type="spellStart"/>
      <w:r w:rsidRPr="00FA75F2">
        <w:rPr>
          <w:rFonts w:ascii="Times New Roman" w:eastAsia="Times New Roman" w:hAnsi="Times New Roman" w:cs="Times New Roman"/>
          <w:sz w:val="24"/>
          <w:szCs w:val="24"/>
        </w:rPr>
        <w:t>főépítésznek</w:t>
      </w:r>
      <w:proofErr w:type="spellEnd"/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 a polgármester jogosult adni. A teljesítés megtörténtét a Városfejlesztési Osztályvezető igazolja.</w:t>
      </w:r>
    </w:p>
    <w:p w:rsidR="0032238E" w:rsidRPr="00FA75F2" w:rsidRDefault="0032238E" w:rsidP="00FA75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5F2">
        <w:rPr>
          <w:rFonts w:ascii="Times New Roman" w:eastAsia="Times New Roman" w:hAnsi="Times New Roman" w:cs="Times New Roman"/>
          <w:bCs/>
          <w:sz w:val="24"/>
          <w:szCs w:val="24"/>
        </w:rPr>
        <w:t xml:space="preserve">1.8. </w:t>
      </w:r>
      <w:r w:rsidRPr="00FA75F2">
        <w:rPr>
          <w:rFonts w:ascii="Times New Roman" w:hAnsi="Times New Roman" w:cs="Times New Roman"/>
          <w:sz w:val="24"/>
          <w:szCs w:val="24"/>
        </w:rPr>
        <w:t>A Megbízott a megbízást Zalakaros Város Polgármesterének utasításai szerint és a Megbízó érdekének megfelelően köteles teljesíteni. A kapott utasításoktól nem térhet el, de szakmai véleményeltérését a Megbízóval köteles ismertetni, illetve amennyiben az utasítás jogszabályba ütközik arra Megbízó figyelmét köteles felhívni.</w:t>
      </w:r>
    </w:p>
    <w:p w:rsidR="0032238E" w:rsidRPr="00FA75F2" w:rsidRDefault="0032238E" w:rsidP="00FA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F2">
        <w:rPr>
          <w:rFonts w:ascii="Times New Roman" w:eastAsia="Times New Roman" w:hAnsi="Times New Roman" w:cs="Times New Roman"/>
          <w:sz w:val="24"/>
          <w:szCs w:val="24"/>
        </w:rPr>
        <w:t>3.1 Megbízottnak az 1. pontban meghatározott megbízás ellátásáért a Megbízó az alábbiakban meghatározott megbízási díjat köteles fizetni:</w:t>
      </w:r>
    </w:p>
    <w:p w:rsidR="0032238E" w:rsidRPr="00FA75F2" w:rsidRDefault="0032238E" w:rsidP="00FA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F2">
        <w:rPr>
          <w:rFonts w:ascii="Times New Roman" w:eastAsia="Times New Roman" w:hAnsi="Times New Roman" w:cs="Times New Roman"/>
          <w:sz w:val="24"/>
          <w:szCs w:val="24"/>
        </w:rPr>
        <w:t>Mérnöknap díja: …</w:t>
      </w:r>
      <w:proofErr w:type="gramStart"/>
      <w:r w:rsidRPr="00FA75F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FA7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38E" w:rsidRPr="00FA75F2" w:rsidRDefault="0032238E" w:rsidP="00FA75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5F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FA7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A keretszerződés alapján a városfejlesztési osztály vezetőjének javaslatát figyelembe véve Zalakaros Város polgármestere jogosult felkérni a megbízott </w:t>
      </w:r>
      <w:proofErr w:type="spellStart"/>
      <w:r w:rsidRPr="00FA75F2">
        <w:rPr>
          <w:rFonts w:ascii="Times New Roman" w:eastAsia="Times New Roman" w:hAnsi="Times New Roman" w:cs="Times New Roman"/>
          <w:sz w:val="24"/>
          <w:szCs w:val="24"/>
        </w:rPr>
        <w:t>főépítészt</w:t>
      </w:r>
      <w:proofErr w:type="spellEnd"/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 az adott feladat ellátására és megállapodni a feladat ellátás összegéről.</w:t>
      </w:r>
      <w:r w:rsidRPr="00FA75F2">
        <w:rPr>
          <w:rFonts w:ascii="Times New Roman" w:hAnsi="Times New Roman" w:cs="Times New Roman"/>
          <w:sz w:val="24"/>
          <w:szCs w:val="24"/>
        </w:rPr>
        <w:t xml:space="preserve"> A megbízó és a megbízott előzetes tárgyalásai alapján</w:t>
      </w:r>
      <w:r w:rsidRPr="00FA7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75F2">
        <w:rPr>
          <w:rFonts w:ascii="Times New Roman" w:hAnsi="Times New Roman" w:cs="Times New Roman"/>
          <w:sz w:val="24"/>
          <w:szCs w:val="24"/>
        </w:rPr>
        <w:t xml:space="preserve">a feladat ellátásához szükséges mérnöknapok számát havi maximum 4 napban (8óra/nap) határozta meg. </w:t>
      </w:r>
      <w:r w:rsidRPr="00FA75F2">
        <w:rPr>
          <w:rFonts w:ascii="Times New Roman" w:eastAsia="Times New Roman" w:hAnsi="Times New Roman" w:cs="Times New Roman"/>
          <w:sz w:val="24"/>
          <w:szCs w:val="24"/>
        </w:rPr>
        <w:t>A teljesítésigazolást a városfejlesztési osztály vezetője adja ki.</w:t>
      </w:r>
      <w:r w:rsidRPr="00FA75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2238E" w:rsidRPr="00FA75F2" w:rsidRDefault="0032238E" w:rsidP="00FA75F2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FA75F2">
        <w:rPr>
          <w:rFonts w:ascii="Times New Roman" w:hAnsi="Times New Roman" w:cs="Times New Roman"/>
          <w:sz w:val="24"/>
          <w:szCs w:val="24"/>
        </w:rPr>
        <w:t>3.3. A megbízási díjat a számla kiállítását követően a Megbízó 5 munkanapon belül, átutalással a Megbízott</w:t>
      </w:r>
      <w:proofErr w:type="gramStart"/>
      <w:r w:rsidRPr="00FA75F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A75F2">
        <w:rPr>
          <w:rFonts w:ascii="Times New Roman" w:hAnsi="Times New Roman" w:cs="Times New Roman"/>
          <w:sz w:val="24"/>
          <w:szCs w:val="24"/>
        </w:rPr>
        <w:t>. Banknál vezetett</w:t>
      </w:r>
      <w:proofErr w:type="gramStart"/>
      <w:r w:rsidRPr="00FA75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A75F2">
        <w:rPr>
          <w:rFonts w:ascii="Times New Roman" w:hAnsi="Times New Roman" w:cs="Times New Roman"/>
          <w:sz w:val="24"/>
          <w:szCs w:val="24"/>
        </w:rPr>
        <w:t>. számú számlájára teljesíti. A számla kiállításra a megbízott a megbízó részéről történő teljesítés igazolás kiállítását követően havonta jogosult.</w:t>
      </w:r>
      <w:r w:rsidR="00FA75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FA75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A7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75F2">
        <w:rPr>
          <w:rFonts w:ascii="Times New Roman" w:eastAsia="Times New Roman" w:hAnsi="Times New Roman" w:cs="Times New Roman"/>
          <w:sz w:val="24"/>
          <w:szCs w:val="24"/>
        </w:rPr>
        <w:t>2018. február 23.</w:t>
      </w:r>
      <w:r w:rsidR="00FA75F2">
        <w:rPr>
          <w:rFonts w:ascii="Times New Roman" w:hAnsi="Times New Roman" w:cs="Times New Roman"/>
          <w:sz w:val="24"/>
          <w:szCs w:val="24"/>
        </w:rPr>
        <w:br/>
      </w:r>
      <w:r w:rsidRPr="00FA75F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A75F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A75F2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  <w:r w:rsidR="00FA75F2">
        <w:rPr>
          <w:rFonts w:ascii="Times New Roman" w:hAnsi="Times New Roman" w:cs="Times New Roman"/>
          <w:sz w:val="24"/>
          <w:szCs w:val="24"/>
        </w:rPr>
        <w:br/>
      </w:r>
      <w:r w:rsidRPr="00FA75F2">
        <w:rPr>
          <w:rFonts w:ascii="Times New Roman" w:eastAsia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Pr="0055294D" w:rsidRDefault="00FA75F2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21" w:rsidRDefault="006818B9" w:rsidP="00FA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 május 17.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dr. Csányi Marianna</w:t>
      </w:r>
    </w:p>
    <w:p w:rsidR="00FA75F2" w:rsidRDefault="00FA75F2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32238E" w:rsidRPr="0055294D" w:rsidRDefault="0032238E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FA75F2">
        <w:rPr>
          <w:rFonts w:ascii="Times New Roman" w:hAnsi="Times New Roman" w:cs="Times New Roman"/>
          <w:sz w:val="24"/>
          <w:szCs w:val="24"/>
        </w:rPr>
        <w:t>február 22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FA75F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51CA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 w:rsidRPr="006951CA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6951CA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II.22</w:t>
      </w:r>
      <w:r w:rsidRPr="006951CA">
        <w:rPr>
          <w:rFonts w:ascii="Times New Roman" w:hAnsi="Times New Roman"/>
          <w:b/>
          <w:sz w:val="24"/>
          <w:szCs w:val="24"/>
        </w:rPr>
        <w:t>.) számú határozata:</w:t>
      </w:r>
    </w:p>
    <w:p w:rsidR="00FA75F2" w:rsidRDefault="00FA75F2" w:rsidP="005E3B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a </w:t>
      </w:r>
      <w:r w:rsidRPr="00E77329">
        <w:rPr>
          <w:rFonts w:ascii="Times New Roman" w:hAnsi="Times New Roman" w:cs="Times New Roman"/>
          <w:color w:val="000000" w:themeColor="text1"/>
          <w:sz w:val="24"/>
          <w:szCs w:val="24"/>
        </w:rPr>
        <w:t>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ógyhelyi központ kiviteli terveinek tovább tervezése érdekében az alábbi határozatot hozza: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a terven szereplő futópálya nyomvonala módosuljon (1,2m széles, 400m hosszú), ne 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metsződjön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 xml:space="preserve"> bele a térbe a későbbi használhatóság miatt – az amfiteátrum körzetébe kell ezt megvalósítani;</w:t>
      </w:r>
    </w:p>
    <w:p w:rsidR="00FA75F2" w:rsidRPr="00BB2591" w:rsidRDefault="00FA75F2" w:rsidP="005E3B1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BB2591">
        <w:rPr>
          <w:rFonts w:ascii="Times New Roman" w:hAnsi="Times New Roman" w:cs="Times New Roman"/>
          <w:sz w:val="24"/>
          <w:szCs w:val="24"/>
        </w:rPr>
        <w:t>a projektben mindenképpen a kötelező fásítást meg kell valósítani, de ez nem képezi a projekt részét</w:t>
      </w:r>
      <w:r>
        <w:rPr>
          <w:rFonts w:ascii="Times New Roman" w:hAnsi="Times New Roman" w:cs="Times New Roman"/>
          <w:sz w:val="24"/>
          <w:szCs w:val="24"/>
        </w:rPr>
        <w:t xml:space="preserve"> - kivágandó fákat pótolni, </w:t>
      </w:r>
      <w:r w:rsidRPr="00BB2591">
        <w:rPr>
          <w:rFonts w:ascii="Times New Roman" w:hAnsi="Times New Roman" w:cs="Times New Roman"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feladata annak engedélyeztetése</w:t>
      </w:r>
      <w:r w:rsidRPr="00BB2591">
        <w:rPr>
          <w:rFonts w:ascii="Times New Roman" w:hAnsi="Times New Roman" w:cs="Times New Roman"/>
          <w:sz w:val="24"/>
          <w:szCs w:val="24"/>
        </w:rPr>
        <w:t>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BB2591">
        <w:rPr>
          <w:rFonts w:ascii="Times New Roman" w:hAnsi="Times New Roman" w:cs="Times New Roman"/>
          <w:sz w:val="24"/>
          <w:szCs w:val="24"/>
        </w:rPr>
        <w:t>el kell készíteni a projekthelyszín teljeskörű kertészeti tervét, amelynek megvalósítása nem történik meg a projektben teljes mértékben, de az önkormányzatnak, amikor anyagi lehetőségei ezt engedik, a terv alapján történjenek a további fejlesztések;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BB2591">
        <w:rPr>
          <w:rFonts w:ascii="Times New Roman" w:hAnsi="Times New Roman" w:cs="Times New Roman"/>
          <w:sz w:val="24"/>
          <w:szCs w:val="24"/>
        </w:rPr>
        <w:t>a jégpályának helyet kell biztosítani, e vonatkozásban a tervező</w:t>
      </w:r>
      <w:r>
        <w:rPr>
          <w:rFonts w:ascii="Times New Roman" w:hAnsi="Times New Roman" w:cs="Times New Roman"/>
          <w:sz w:val="24"/>
          <w:szCs w:val="24"/>
        </w:rPr>
        <w:t>től vár az önkormányzat</w:t>
      </w:r>
      <w:r w:rsidRPr="00BB2591">
        <w:rPr>
          <w:rFonts w:ascii="Times New Roman" w:hAnsi="Times New Roman" w:cs="Times New Roman"/>
          <w:sz w:val="24"/>
          <w:szCs w:val="24"/>
        </w:rPr>
        <w:t xml:space="preserve"> javaslatot, (meglévő teniszpályákra telepíthető, villamos energia és vízellátás biztosítása, csatlakozó vezetékek - kiállások elhelyezése), valamint szakági tervező adja meg az árammennyiség igényét és ehhez kapcsolódó műszaki paramétereket, és a szükséges E.ON teendőket, engedélyeztetési kötelezettségeket, a jégpályának csak a helye kerüljön kijelölésre;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</w:t>
      </w:r>
      <w:r w:rsidRPr="00BB2591">
        <w:rPr>
          <w:rFonts w:ascii="Times New Roman" w:hAnsi="Times New Roman" w:cs="Times New Roman"/>
          <w:sz w:val="24"/>
          <w:szCs w:val="24"/>
        </w:rPr>
        <w:t xml:space="preserve">a tervben szereplő módosított parkoló elrendezést </w:t>
      </w:r>
      <w:r>
        <w:rPr>
          <w:rFonts w:ascii="Times New Roman" w:hAnsi="Times New Roman" w:cs="Times New Roman"/>
          <w:sz w:val="24"/>
          <w:szCs w:val="24"/>
        </w:rPr>
        <w:t>a képviselőtestület</w:t>
      </w:r>
      <w:r w:rsidRPr="00BB2591">
        <w:rPr>
          <w:rFonts w:ascii="Times New Roman" w:hAnsi="Times New Roman" w:cs="Times New Roman"/>
          <w:sz w:val="24"/>
          <w:szCs w:val="24"/>
        </w:rPr>
        <w:t xml:space="preserve"> jónak találja, és azt elfogadja, vizsgálni kell, hogy az út teherbírása feleljen meg a nagyobb járművekkel való közlekedésnek is;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meg kell felelnie a rendezvénytér megközelítését biztosító útnak a kisteherautóval, tűzoltóautóval való közlekedésnek, </w:t>
      </w:r>
      <w:r>
        <w:rPr>
          <w:rFonts w:ascii="Times New Roman" w:hAnsi="Times New Roman" w:cs="Times New Roman"/>
          <w:sz w:val="24"/>
          <w:szCs w:val="24"/>
        </w:rPr>
        <w:t>ezért a képviselőtestület kéri</w:t>
      </w:r>
      <w:r w:rsidRPr="00BB2591">
        <w:rPr>
          <w:rFonts w:ascii="Times New Roman" w:hAnsi="Times New Roman" w:cs="Times New Roman"/>
          <w:sz w:val="24"/>
          <w:szCs w:val="24"/>
        </w:rPr>
        <w:t>, hogy a helyszínrajzon kerüljenek megjelölésre, (utak teherbírása 10t), a tervezett rétegrendek ennek figyelembe vételével készüljenek;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7./ </w:t>
      </w:r>
      <w:r w:rsidRPr="00BB2591">
        <w:rPr>
          <w:rFonts w:ascii="Times New Roman" w:hAnsi="Times New Roman" w:cs="Times New Roman"/>
          <w:sz w:val="24"/>
          <w:szCs w:val="24"/>
        </w:rPr>
        <w:t>a kerékpárút és a sétáló út egyértelmű szétválasztása, elkülönülése valósuljon meg, a sétányoknál az összeköttetéseket meg kell erősíteni (burkolat térkövezés elkülönülés), a fő sétány nyomvonala legyen hangsúlyos és folytonos nyomvonalú (az idei évben kiépítésre kerülő kerékpárútra a sétányt nem lehet rávezetni);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8./ </w:t>
      </w:r>
      <w:r w:rsidRPr="00BB2591">
        <w:rPr>
          <w:rFonts w:ascii="Times New Roman" w:hAnsi="Times New Roman" w:cs="Times New Roman"/>
          <w:sz w:val="24"/>
          <w:szCs w:val="24"/>
        </w:rPr>
        <w:t>a térburkolattal körbezárt részek</w:t>
      </w:r>
      <w:r>
        <w:rPr>
          <w:rFonts w:ascii="Times New Roman" w:hAnsi="Times New Roman" w:cs="Times New Roman"/>
          <w:sz w:val="24"/>
          <w:szCs w:val="24"/>
        </w:rPr>
        <w:t>re vonatkozóan javaslatot vár a képviselőtestület</w:t>
      </w:r>
      <w:r w:rsidRPr="00BB2591">
        <w:rPr>
          <w:rFonts w:ascii="Times New Roman" w:hAnsi="Times New Roman" w:cs="Times New Roman"/>
          <w:sz w:val="24"/>
          <w:szCs w:val="24"/>
        </w:rPr>
        <w:t xml:space="preserve"> a szakvélemények beszerzése után; </w:t>
      </w:r>
    </w:p>
    <w:p w:rsidR="005E3B13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a kavicsos sétány - öblök helyett 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térburkolatos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 xml:space="preserve"> felület készüljön;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10./ </w:t>
      </w:r>
      <w:r w:rsidRPr="00BB2591">
        <w:rPr>
          <w:rFonts w:ascii="Times New Roman" w:hAnsi="Times New Roman" w:cs="Times New Roman"/>
          <w:sz w:val="24"/>
          <w:szCs w:val="24"/>
        </w:rPr>
        <w:t>a tervező javaslata alapján a rendezvénytér padokban interaktív világítás</w:t>
      </w:r>
      <w:r>
        <w:rPr>
          <w:rFonts w:ascii="Times New Roman" w:hAnsi="Times New Roman" w:cs="Times New Roman"/>
          <w:sz w:val="24"/>
          <w:szCs w:val="24"/>
        </w:rPr>
        <w:t xml:space="preserve"> tervezésével</w:t>
      </w:r>
      <w:r w:rsidRPr="00BB2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képviselőtestület egyetért</w:t>
      </w:r>
      <w:r w:rsidRPr="00BB2591">
        <w:rPr>
          <w:rFonts w:ascii="Times New Roman" w:hAnsi="Times New Roman" w:cs="Times New Roman"/>
          <w:sz w:val="24"/>
          <w:szCs w:val="24"/>
        </w:rPr>
        <w:t xml:space="preserve"> (LED-csík);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a rendezvénytér körül biztosítani kell a borházak közműcsatlakozásainak lehetőségét a vízvételi csonkok biztosítása az öntözéshez, a vezeték keresztmetszeteket ezek figyelembevételével, ennek megfelelően kell méretezni; 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12./ </w:t>
      </w:r>
      <w:r w:rsidRPr="00BB2591">
        <w:rPr>
          <w:rFonts w:ascii="Times New Roman" w:hAnsi="Times New Roman" w:cs="Times New Roman"/>
          <w:sz w:val="24"/>
          <w:szCs w:val="24"/>
        </w:rPr>
        <w:t>minden zöld foltra csepegtető automata öntözőrendszer kerüljön kialakításra (locsolás és vízvételi hely kialakítása rézsűben (szökőkút vonalában),</w:t>
      </w:r>
      <w:r w:rsidRPr="00BB2591">
        <w:rPr>
          <w:rFonts w:ascii="Times New Roman" w:hAnsi="Times New Roman" w:cs="Times New Roman"/>
          <w:sz w:val="24"/>
          <w:szCs w:val="24"/>
        </w:rPr>
        <w:br/>
        <w:t>a nagyobb zöldfelületeken biztosítani kell a vízvételi lehetőséget, illetve megfelelő növényzet telepítése, tervezőtől javaslatot kérünk (a növényzet elhelyezés és a vízvételi lehetőség kerüljön összehangolásra);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13./ </w:t>
      </w:r>
      <w:r w:rsidRPr="00BB2591">
        <w:rPr>
          <w:rFonts w:ascii="Times New Roman" w:hAnsi="Times New Roman" w:cs="Times New Roman"/>
          <w:sz w:val="24"/>
          <w:szCs w:val="24"/>
        </w:rPr>
        <w:t>a zöldterületekre illetve a fűszerkertbe a talajrétegződését tervezni szükséges;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14./ a képviselőtestület </w:t>
      </w:r>
      <w:r w:rsidRPr="00BB259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avaslat vár</w:t>
      </w:r>
      <w:r w:rsidRPr="00BB2591">
        <w:rPr>
          <w:rFonts w:ascii="Times New Roman" w:hAnsi="Times New Roman" w:cs="Times New Roman"/>
          <w:sz w:val="24"/>
          <w:szCs w:val="24"/>
        </w:rPr>
        <w:t xml:space="preserve"> a tervezőtől, hogy milyen öntözés a legmegfelelőbb a burkolattal körbezárt zöld területeken;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15./ </w:t>
      </w:r>
      <w:r w:rsidRPr="00BB2591">
        <w:rPr>
          <w:rFonts w:ascii="Times New Roman" w:hAnsi="Times New Roman" w:cs="Times New Roman"/>
          <w:sz w:val="24"/>
          <w:szCs w:val="24"/>
        </w:rPr>
        <w:t>a központi feljárat két oldalán fűszerkert kerüljön kialakításra;</w:t>
      </w:r>
    </w:p>
    <w:p w:rsidR="00FA75F2" w:rsidRPr="00BB2591" w:rsidRDefault="00FA75F2" w:rsidP="005E3B1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a szökőkút kialakítása az alábbi feltételek figyelembevételével a tervező és a szakcég javaslata alapján kerüljön megtervezésre: 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- 2 részre kell osztani a szökőkutat (részek arányát megvizsgálni) cél, hogy minél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  kisebb 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vízterű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 xml:space="preserve"> legyen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-  kb.70m</w:t>
      </w:r>
      <w:r w:rsidRPr="00BB25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2591">
        <w:rPr>
          <w:rFonts w:ascii="Times New Roman" w:hAnsi="Times New Roman" w:cs="Times New Roman"/>
          <w:sz w:val="24"/>
          <w:szCs w:val="24"/>
        </w:rPr>
        <w:t xml:space="preserve"> vízlépcső (medence) - minél kisebb 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vízterű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 xml:space="preserve"> és vízmélységű legyen, az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üzemeltethetőség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 xml:space="preserve"> miatt;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- kb. 50m</w:t>
      </w:r>
      <w:r w:rsidRPr="00BB25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2591">
        <w:rPr>
          <w:rFonts w:ascii="Times New Roman" w:hAnsi="Times New Roman" w:cs="Times New Roman"/>
          <w:sz w:val="24"/>
          <w:szCs w:val="24"/>
        </w:rPr>
        <w:t xml:space="preserve"> ’placc’, felső részen megvilágított vizes elemek, ’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spriccelős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>”,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  színeffektusokkal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- a szökőkút kialakítása során figyelemmel kell lenni a téli víztelenítés lehetőségére,</w:t>
      </w:r>
      <w:r w:rsidRPr="00BB2591">
        <w:rPr>
          <w:rFonts w:ascii="Times New Roman" w:hAnsi="Times New Roman" w:cs="Times New Roman"/>
          <w:sz w:val="24"/>
          <w:szCs w:val="24"/>
        </w:rPr>
        <w:br/>
        <w:t xml:space="preserve">                illetve lehessen rajta járni;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térburkolatok </w:t>
      </w:r>
      <w:proofErr w:type="spellStart"/>
      <w:r w:rsidRPr="00BB2591">
        <w:rPr>
          <w:rFonts w:ascii="Times New Roman" w:hAnsi="Times New Roman" w:cs="Times New Roman"/>
          <w:sz w:val="24"/>
          <w:szCs w:val="24"/>
        </w:rPr>
        <w:t>Semmelrock</w:t>
      </w:r>
      <w:proofErr w:type="spellEnd"/>
      <w:r w:rsidRPr="00BB2591">
        <w:rPr>
          <w:rFonts w:ascii="Times New Roman" w:hAnsi="Times New Roman" w:cs="Times New Roman"/>
          <w:sz w:val="24"/>
          <w:szCs w:val="24"/>
        </w:rPr>
        <w:t xml:space="preserve"> térkővel kerüljenek megtervezésre, a lépcsők kész térkő elemekkel;</w:t>
      </w:r>
    </w:p>
    <w:p w:rsidR="00FA75F2" w:rsidRPr="00BB2591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18./ </w:t>
      </w:r>
      <w:r w:rsidRPr="00BB2591">
        <w:rPr>
          <w:rFonts w:ascii="Times New Roman" w:hAnsi="Times New Roman" w:cs="Times New Roman"/>
          <w:sz w:val="24"/>
          <w:szCs w:val="24"/>
        </w:rPr>
        <w:t>mészkőfelület nem készül a szökőkút alsó részén (sétány részen);</w:t>
      </w:r>
    </w:p>
    <w:p w:rsidR="00FA75F2" w:rsidRPr="00990EB0" w:rsidRDefault="00FA75F2" w:rsidP="005E3B13">
      <w:pPr>
        <w:shd w:val="clear" w:color="auto" w:fill="FFFFFF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19./ </w:t>
      </w:r>
      <w:r w:rsidRPr="00BB2591">
        <w:rPr>
          <w:rFonts w:ascii="Times New Roman" w:hAnsi="Times New Roman" w:cs="Times New Roman"/>
          <w:sz w:val="24"/>
          <w:szCs w:val="24"/>
        </w:rPr>
        <w:t xml:space="preserve">a hullámos motívum kialakítását vizsgálni kell </w:t>
      </w:r>
    </w:p>
    <w:p w:rsidR="00FA75F2" w:rsidRDefault="00FA75F2" w:rsidP="005E3B1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20./</w:t>
      </w:r>
      <w:r w:rsidRPr="00BB4BB8">
        <w:rPr>
          <w:rFonts w:ascii="Times New Roman" w:hAnsi="Times New Roman" w:cs="Times New Roman"/>
          <w:sz w:val="24"/>
          <w:szCs w:val="24"/>
        </w:rPr>
        <w:t>A Gyógyhelyi épülettel kapcsolatosan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F2" w:rsidRDefault="00FA75F2" w:rsidP="005E3B13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20.1/ </w:t>
      </w:r>
      <w:r w:rsidRPr="00CF799D">
        <w:rPr>
          <w:rFonts w:ascii="Times New Roman" w:hAnsi="Times New Roman"/>
          <w:sz w:val="24"/>
          <w:szCs w:val="24"/>
        </w:rPr>
        <w:t>épület acél tetőzetű, vasbeton oszlopokkal,</w:t>
      </w:r>
      <w:r>
        <w:rPr>
          <w:rFonts w:ascii="Times New Roman" w:hAnsi="Times New Roman"/>
          <w:sz w:val="24"/>
          <w:szCs w:val="24"/>
        </w:rPr>
        <w:t xml:space="preserve"> acél tartószerkezettel, 3 </w:t>
      </w:r>
      <w:proofErr w:type="spellStart"/>
      <w:r>
        <w:rPr>
          <w:rFonts w:ascii="Times New Roman" w:hAnsi="Times New Roman"/>
          <w:sz w:val="24"/>
          <w:szCs w:val="24"/>
        </w:rPr>
        <w:t>rétegezésű</w:t>
      </w:r>
      <w:proofErr w:type="spellEnd"/>
      <w:r w:rsidRPr="00CF799D">
        <w:rPr>
          <w:rFonts w:ascii="Times New Roman" w:hAnsi="Times New Roman"/>
          <w:sz w:val="24"/>
          <w:szCs w:val="24"/>
        </w:rPr>
        <w:t xml:space="preserve"> üvegezés, üvegfal</w:t>
      </w:r>
      <w:r>
        <w:rPr>
          <w:rFonts w:ascii="Times New Roman" w:hAnsi="Times New Roman"/>
          <w:sz w:val="24"/>
          <w:szCs w:val="24"/>
        </w:rPr>
        <w:t xml:space="preserve"> legyen;</w:t>
      </w:r>
    </w:p>
    <w:p w:rsidR="00FA75F2" w:rsidRDefault="00FA75F2" w:rsidP="005E3B13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20.2./ </w:t>
      </w:r>
      <w:r w:rsidRPr="00E53C27">
        <w:rPr>
          <w:rFonts w:ascii="Times New Roman" w:hAnsi="Times New Roman"/>
          <w:sz w:val="24"/>
          <w:szCs w:val="24"/>
        </w:rPr>
        <w:t xml:space="preserve">a rendezvény-helyiség </w:t>
      </w:r>
      <w:proofErr w:type="spellStart"/>
      <w:r w:rsidRPr="00E53C27">
        <w:rPr>
          <w:rFonts w:ascii="Times New Roman" w:hAnsi="Times New Roman"/>
          <w:sz w:val="24"/>
          <w:szCs w:val="24"/>
        </w:rPr>
        <w:t>padozata</w:t>
      </w:r>
      <w:proofErr w:type="spellEnd"/>
      <w:r w:rsidRPr="00E53C2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3C27">
        <w:rPr>
          <w:rFonts w:ascii="Times New Roman" w:hAnsi="Times New Roman"/>
          <w:sz w:val="24"/>
          <w:szCs w:val="24"/>
        </w:rPr>
        <w:t>Vinyl</w:t>
      </w:r>
      <w:proofErr w:type="spellEnd"/>
      <w:r w:rsidRPr="00E53C27">
        <w:rPr>
          <w:rFonts w:ascii="Times New Roman" w:hAnsi="Times New Roman"/>
          <w:sz w:val="24"/>
          <w:szCs w:val="24"/>
        </w:rPr>
        <w:t xml:space="preserve"> padló (</w:t>
      </w:r>
      <w:proofErr w:type="spellStart"/>
      <w:r w:rsidRPr="00E53C27">
        <w:rPr>
          <w:rFonts w:ascii="Times New Roman" w:hAnsi="Times New Roman"/>
          <w:sz w:val="24"/>
          <w:szCs w:val="24"/>
        </w:rPr>
        <w:t>Grabo</w:t>
      </w:r>
      <w:proofErr w:type="spellEnd"/>
      <w:r w:rsidRPr="00E5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C27">
        <w:rPr>
          <w:rFonts w:ascii="Times New Roman" w:hAnsi="Times New Roman"/>
          <w:sz w:val="24"/>
          <w:szCs w:val="24"/>
        </w:rPr>
        <w:t>Plankit</w:t>
      </w:r>
      <w:proofErr w:type="spellEnd"/>
      <w:r w:rsidRPr="00E53C27">
        <w:rPr>
          <w:rFonts w:ascii="Times New Roman" w:hAnsi="Times New Roman"/>
          <w:sz w:val="24"/>
          <w:szCs w:val="24"/>
        </w:rPr>
        <w:t>), padlóvédelem (</w:t>
      </w:r>
      <w:proofErr w:type="spellStart"/>
      <w:r w:rsidRPr="00E53C27">
        <w:rPr>
          <w:rFonts w:ascii="Times New Roman" w:hAnsi="Times New Roman"/>
          <w:sz w:val="24"/>
          <w:szCs w:val="24"/>
        </w:rPr>
        <w:t>Gerflor</w:t>
      </w:r>
      <w:proofErr w:type="spellEnd"/>
      <w:r w:rsidRPr="00E5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C27">
        <w:rPr>
          <w:rFonts w:ascii="Times New Roman" w:hAnsi="Times New Roman"/>
          <w:sz w:val="24"/>
          <w:szCs w:val="24"/>
        </w:rPr>
        <w:t>Bateco</w:t>
      </w:r>
      <w:proofErr w:type="spellEnd"/>
      <w:r w:rsidRPr="00E53C27">
        <w:rPr>
          <w:rFonts w:ascii="Times New Roman" w:hAnsi="Times New Roman"/>
          <w:sz w:val="24"/>
          <w:szCs w:val="24"/>
        </w:rPr>
        <w:t>);</w:t>
      </w:r>
    </w:p>
    <w:p w:rsidR="00FA75F2" w:rsidRPr="00E53C27" w:rsidRDefault="00FA75F2" w:rsidP="005E3B13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20.3./ a terem zajcsillapított legyen;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20.4./ </w:t>
      </w:r>
      <w:r w:rsidRPr="00CF799D">
        <w:rPr>
          <w:rFonts w:ascii="Times New Roman" w:hAnsi="Times New Roman"/>
          <w:sz w:val="24"/>
          <w:szCs w:val="24"/>
        </w:rPr>
        <w:t xml:space="preserve">előcsarnok </w:t>
      </w:r>
      <w:proofErr w:type="spellStart"/>
      <w:r w:rsidRPr="00CF799D">
        <w:rPr>
          <w:rFonts w:ascii="Times New Roman" w:hAnsi="Times New Roman"/>
          <w:sz w:val="24"/>
          <w:szCs w:val="24"/>
        </w:rPr>
        <w:t>gres</w:t>
      </w:r>
      <w:proofErr w:type="spellEnd"/>
      <w:r w:rsidRPr="00CF799D">
        <w:rPr>
          <w:rFonts w:ascii="Times New Roman" w:hAnsi="Times New Roman"/>
          <w:sz w:val="24"/>
          <w:szCs w:val="24"/>
        </w:rPr>
        <w:t xml:space="preserve"> lap burkolattal kialakított;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20.5./ </w:t>
      </w:r>
      <w:r w:rsidRPr="00CF799D">
        <w:rPr>
          <w:rFonts w:ascii="Times New Roman" w:hAnsi="Times New Roman"/>
          <w:sz w:val="24"/>
          <w:szCs w:val="24"/>
        </w:rPr>
        <w:t>emeleti korlát: kötél, mögötte plexi lappal;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20.6./ </w:t>
      </w:r>
      <w:r w:rsidRPr="00CF799D">
        <w:rPr>
          <w:rFonts w:ascii="Times New Roman" w:hAnsi="Times New Roman"/>
          <w:sz w:val="24"/>
          <w:szCs w:val="24"/>
        </w:rPr>
        <w:t>homlokzat burkolat világos tömegű, színes párkányzattal;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20.7./ </w:t>
      </w:r>
      <w:r w:rsidRPr="00CF799D">
        <w:rPr>
          <w:rFonts w:ascii="Times New Roman" w:hAnsi="Times New Roman"/>
          <w:sz w:val="24"/>
          <w:szCs w:val="24"/>
        </w:rPr>
        <w:t>épület homlokzatburkolata polisztirol hőszigetelésre ragasztott, különböző méretű téglaburkolattal;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20.8./ </w:t>
      </w:r>
      <w:r w:rsidRPr="00CF799D">
        <w:rPr>
          <w:rFonts w:ascii="Times New Roman" w:hAnsi="Times New Roman"/>
          <w:sz w:val="24"/>
          <w:szCs w:val="24"/>
        </w:rPr>
        <w:t>rendezvény terem déli oldalán szélesebb ablakok legyenek elhelyezve, sötétítő függönnyel;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20.9./ </w:t>
      </w:r>
      <w:r w:rsidRPr="00CF799D">
        <w:rPr>
          <w:rFonts w:ascii="Times New Roman" w:hAnsi="Times New Roman"/>
          <w:sz w:val="24"/>
          <w:szCs w:val="24"/>
        </w:rPr>
        <w:t>az itt kialakításra kerülő ablakok feleljene</w:t>
      </w:r>
      <w:r>
        <w:rPr>
          <w:rFonts w:ascii="Times New Roman" w:hAnsi="Times New Roman"/>
          <w:sz w:val="24"/>
          <w:szCs w:val="24"/>
        </w:rPr>
        <w:t>k meg a tűzvédelmi előírásoknak;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20.10./ </w:t>
      </w:r>
      <w:r w:rsidRPr="00CF799D">
        <w:rPr>
          <w:rFonts w:ascii="Times New Roman" w:hAnsi="Times New Roman"/>
          <w:sz w:val="24"/>
          <w:szCs w:val="24"/>
        </w:rPr>
        <w:t>a terem mobil osztófalának kialakítása problémás, nagyméretű acél rácsostartó építése szükséges, drága és nem esztétikus;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20.11./ </w:t>
      </w:r>
      <w:r w:rsidRPr="00CF799D">
        <w:rPr>
          <w:rFonts w:ascii="Times New Roman" w:hAnsi="Times New Roman"/>
          <w:sz w:val="24"/>
          <w:szCs w:val="24"/>
        </w:rPr>
        <w:t xml:space="preserve">a rendezvény-helyiség vb. konzollemeze szélesebb lesz (’2’ raszterig tart), tömör vb. mellvéddel, mely egyben az alatta húzódó mobilfal tartószerkezetét adja, ennek a síkjába kerül majd beépítésre a módosított mobilfal; 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20.12./ </w:t>
      </w:r>
      <w:r w:rsidRPr="00CF799D">
        <w:rPr>
          <w:rFonts w:ascii="Times New Roman" w:hAnsi="Times New Roman"/>
          <w:sz w:val="24"/>
          <w:szCs w:val="24"/>
        </w:rPr>
        <w:t>a konzol alatti részen angolaknás ablak beépítése a helyiség déli oldalán;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20.13./ </w:t>
      </w:r>
      <w:r w:rsidRPr="00CF799D">
        <w:rPr>
          <w:rFonts w:ascii="Times New Roman" w:hAnsi="Times New Roman"/>
          <w:sz w:val="24"/>
          <w:szCs w:val="24"/>
        </w:rPr>
        <w:t>tárolást padlástérben is biztosítani kell, ehhez ollós emelő (doboz lift) beépítése szükséges, tervező adja meg a lift pontos helyét;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20.14./ </w:t>
      </w:r>
      <w:r w:rsidRPr="00CF799D">
        <w:rPr>
          <w:rFonts w:ascii="Times New Roman" w:hAnsi="Times New Roman"/>
          <w:sz w:val="24"/>
          <w:szCs w:val="24"/>
        </w:rPr>
        <w:t xml:space="preserve">fűtési megoldás: </w:t>
      </w:r>
      <w:proofErr w:type="spellStart"/>
      <w:r w:rsidRPr="00CF799D">
        <w:rPr>
          <w:rFonts w:ascii="Times New Roman" w:hAnsi="Times New Roman"/>
          <w:sz w:val="24"/>
          <w:szCs w:val="24"/>
        </w:rPr>
        <w:t>hővisszanyerős</w:t>
      </w:r>
      <w:proofErr w:type="spellEnd"/>
      <w:r w:rsidRPr="00CF799D">
        <w:rPr>
          <w:rFonts w:ascii="Times New Roman" w:hAnsi="Times New Roman"/>
          <w:sz w:val="24"/>
          <w:szCs w:val="24"/>
        </w:rPr>
        <w:t xml:space="preserve"> gép, kétcsöves fan-</w:t>
      </w:r>
      <w:proofErr w:type="spellStart"/>
      <w:r w:rsidRPr="00CF799D">
        <w:rPr>
          <w:rFonts w:ascii="Times New Roman" w:hAnsi="Times New Roman"/>
          <w:sz w:val="24"/>
          <w:szCs w:val="24"/>
        </w:rPr>
        <w:t>coil</w:t>
      </w:r>
      <w:proofErr w:type="spellEnd"/>
      <w:r w:rsidRPr="00CF799D">
        <w:rPr>
          <w:rFonts w:ascii="Times New Roman" w:hAnsi="Times New Roman"/>
          <w:sz w:val="24"/>
          <w:szCs w:val="24"/>
        </w:rPr>
        <w:t xml:space="preserve"> rendszer, hőszivattyús fűtés-hűtés kialakítása (nyáron folyadékhűtőként üzemel), a rendezvény helyiségben 6 befúvás – 6 elszívással;</w:t>
      </w:r>
    </w:p>
    <w:p w:rsidR="00FA75F2" w:rsidRPr="00CF799D" w:rsidRDefault="00FA75F2" w:rsidP="005E3B13">
      <w:pPr>
        <w:pStyle w:val="Listaszerbekezds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20.15./ </w:t>
      </w:r>
      <w:r w:rsidRPr="00CF799D">
        <w:rPr>
          <w:rFonts w:ascii="Times New Roman" w:hAnsi="Times New Roman"/>
          <w:sz w:val="24"/>
          <w:szCs w:val="24"/>
        </w:rPr>
        <w:t>a homlokzat kivilágított legyen, homlokzat felir</w:t>
      </w:r>
      <w:r>
        <w:rPr>
          <w:rFonts w:ascii="Times New Roman" w:hAnsi="Times New Roman"/>
          <w:sz w:val="24"/>
          <w:szCs w:val="24"/>
        </w:rPr>
        <w:t xml:space="preserve">atot – </w:t>
      </w:r>
      <w:proofErr w:type="spellStart"/>
      <w:r>
        <w:rPr>
          <w:rFonts w:ascii="Times New Roman" w:hAnsi="Times New Roman"/>
          <w:sz w:val="24"/>
          <w:szCs w:val="24"/>
        </w:rPr>
        <w:t>Zalacarte</w:t>
      </w:r>
      <w:proofErr w:type="spellEnd"/>
      <w:r>
        <w:rPr>
          <w:rFonts w:ascii="Times New Roman" w:hAnsi="Times New Roman"/>
          <w:sz w:val="24"/>
          <w:szCs w:val="24"/>
        </w:rPr>
        <w:t xml:space="preserve"> - még átgondolásra javasolja.</w:t>
      </w:r>
    </w:p>
    <w:p w:rsidR="00FA75F2" w:rsidRDefault="00FA75F2" w:rsidP="005E3B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5F2" w:rsidRDefault="00FA75F2" w:rsidP="005E3B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2018. április 9.</w:t>
      </w:r>
    </w:p>
    <w:p w:rsidR="00FA75F2" w:rsidRDefault="00FA75F2" w:rsidP="005E3B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:rsidR="00FA75F2" w:rsidRPr="00957667" w:rsidRDefault="00FA75F2" w:rsidP="005E3B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Tóthné Őri Ibolya városfejlesztési osztályvezető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B8749B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május 17.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Pr="000506C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3B6DFF">
        <w:rPr>
          <w:rFonts w:ascii="Times New Roman" w:hAnsi="Times New Roman" w:cs="Times New Roman"/>
          <w:sz w:val="24"/>
          <w:szCs w:val="24"/>
        </w:rPr>
        <w:t>február 22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FA75F2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6951CA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31</w:t>
      </w:r>
      <w:r w:rsidRPr="006951CA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6951CA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II.22</w:t>
      </w:r>
      <w:r w:rsidRPr="006951CA">
        <w:rPr>
          <w:rFonts w:ascii="Times New Roman" w:hAnsi="Times New Roman"/>
          <w:b/>
          <w:sz w:val="24"/>
          <w:szCs w:val="24"/>
        </w:rPr>
        <w:t>.) számú határozata:</w:t>
      </w:r>
    </w:p>
    <w:p w:rsidR="00FA75F2" w:rsidRPr="00862BB2" w:rsidRDefault="00FA75F2" w:rsidP="00FA75F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BB2">
        <w:rPr>
          <w:rFonts w:ascii="Times New Roman" w:hAnsi="Times New Roman" w:cs="Times New Roman"/>
          <w:sz w:val="24"/>
          <w:szCs w:val="24"/>
        </w:rPr>
        <w:t>Képviselőtestület:</w:t>
      </w:r>
    </w:p>
    <w:p w:rsidR="00FA75F2" w:rsidRPr="00862BB2" w:rsidRDefault="00FA75F2" w:rsidP="00FA75F2">
      <w:pPr>
        <w:tabs>
          <w:tab w:val="num" w:pos="258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BB2">
        <w:rPr>
          <w:rFonts w:ascii="Times New Roman" w:hAnsi="Times New Roman" w:cs="Times New Roman"/>
          <w:sz w:val="24"/>
          <w:szCs w:val="24"/>
        </w:rPr>
        <w:t xml:space="preserve">1./ Zalakaros Város Önkormányzata (8749 Zalakaros, Gyógyfürdő tér 1.) ajánlatkérő által a </w:t>
      </w:r>
      <w:r w:rsidRPr="00862BB2">
        <w:rPr>
          <w:rFonts w:ascii="Times New Roman" w:hAnsi="Times New Roman" w:cs="Times New Roman"/>
          <w:bCs/>
          <w:color w:val="000000"/>
          <w:sz w:val="24"/>
          <w:szCs w:val="24"/>
        </w:rPr>
        <w:t>Magyarország – Horvátország Határon Átnyúló Együttműködési Program 2014-2020” felhívásán támogatást nyert HUHR/1601/2.1.1/0011 azonosító számú, „</w:t>
      </w:r>
      <w:proofErr w:type="spellStart"/>
      <w:r w:rsidRPr="00862BB2">
        <w:rPr>
          <w:rFonts w:ascii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862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-Net” projekt keretében a műszaki ellenőri feladatok ellátása tárgyú ajánlattételi eljárásban a </w:t>
      </w:r>
      <w:r w:rsidRPr="00862BB2">
        <w:rPr>
          <w:rFonts w:ascii="Times New Roman" w:eastAsia="Calibri" w:hAnsi="Times New Roman" w:cs="Times New Roman"/>
          <w:sz w:val="24"/>
          <w:szCs w:val="24"/>
        </w:rPr>
        <w:t xml:space="preserve">Kapos </w:t>
      </w:r>
      <w:proofErr w:type="spellStart"/>
      <w:r w:rsidRPr="00862BB2">
        <w:rPr>
          <w:rFonts w:ascii="Times New Roman" w:eastAsia="Calibri" w:hAnsi="Times New Roman" w:cs="Times New Roman"/>
          <w:sz w:val="24"/>
          <w:szCs w:val="24"/>
        </w:rPr>
        <w:t>Hidro</w:t>
      </w:r>
      <w:proofErr w:type="spellEnd"/>
      <w:r w:rsidRPr="00862BB2">
        <w:rPr>
          <w:rFonts w:ascii="Times New Roman" w:eastAsia="Calibri" w:hAnsi="Times New Roman" w:cs="Times New Roman"/>
          <w:sz w:val="24"/>
          <w:szCs w:val="24"/>
        </w:rPr>
        <w:t xml:space="preserve"> Kereskedelmi és Szolgáltató Kft. </w:t>
      </w:r>
      <w:r w:rsidRPr="00862BB2">
        <w:rPr>
          <w:rFonts w:ascii="Times New Roman" w:hAnsi="Times New Roman" w:cs="Times New Roman"/>
          <w:sz w:val="24"/>
          <w:szCs w:val="24"/>
        </w:rPr>
        <w:t xml:space="preserve">(7400 Kaposvár, Buzsáki u. 48.), a </w:t>
      </w:r>
      <w:proofErr w:type="spellStart"/>
      <w:r w:rsidRPr="00862BB2">
        <w:rPr>
          <w:rFonts w:ascii="Times New Roman" w:hAnsi="Times New Roman" w:cs="Times New Roman"/>
          <w:sz w:val="24"/>
          <w:szCs w:val="24"/>
        </w:rPr>
        <w:t>Kanizsaber</w:t>
      </w:r>
      <w:proofErr w:type="spellEnd"/>
      <w:r w:rsidRPr="00862BB2">
        <w:rPr>
          <w:rFonts w:ascii="Times New Roman" w:hAnsi="Times New Roman" w:cs="Times New Roman"/>
          <w:sz w:val="24"/>
          <w:szCs w:val="24"/>
        </w:rPr>
        <w:t xml:space="preserve"> Építőipari Beruházási és Vállalkozási Kft. (8800 Nagykanizsa, Ady E. u. 50.), </w:t>
      </w:r>
      <w:r w:rsidRPr="00862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proofErr w:type="spellStart"/>
      <w:r w:rsidRPr="00862BB2">
        <w:rPr>
          <w:rFonts w:ascii="Times New Roman" w:hAnsi="Times New Roman" w:cs="Times New Roman"/>
          <w:sz w:val="24"/>
          <w:szCs w:val="24"/>
        </w:rPr>
        <w:t>Zalaber</w:t>
      </w:r>
      <w:proofErr w:type="spellEnd"/>
      <w:r w:rsidRPr="00862BB2">
        <w:rPr>
          <w:rFonts w:ascii="Times New Roman" w:hAnsi="Times New Roman" w:cs="Times New Roman"/>
          <w:sz w:val="24"/>
          <w:szCs w:val="24"/>
        </w:rPr>
        <w:t xml:space="preserve"> Vállalkozási Kft. (8900 Zalaegerszeg, Kosztolányi u.10.), és Darabos Géza EV (8900 Zalaegerszeg, Kossuth L. u. 61. IV/27.)</w:t>
      </w:r>
      <w:r w:rsidRPr="00862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által benyújtott ajánlatokat érvényesnek nyilvánítja. </w:t>
      </w:r>
    </w:p>
    <w:p w:rsidR="00FA75F2" w:rsidRPr="00862BB2" w:rsidRDefault="00FA75F2" w:rsidP="00FA75F2">
      <w:pPr>
        <w:jc w:val="both"/>
        <w:rPr>
          <w:rFonts w:ascii="Times New Roman" w:hAnsi="Times New Roman" w:cs="Times New Roman"/>
          <w:sz w:val="24"/>
          <w:szCs w:val="24"/>
        </w:rPr>
      </w:pPr>
      <w:r w:rsidRPr="00862BB2">
        <w:rPr>
          <w:rFonts w:ascii="Times New Roman" w:hAnsi="Times New Roman" w:cs="Times New Roman"/>
          <w:sz w:val="24"/>
          <w:szCs w:val="24"/>
        </w:rPr>
        <w:t xml:space="preserve">2./ Nyertes ajánlattevőként a </w:t>
      </w:r>
      <w:proofErr w:type="spellStart"/>
      <w:r w:rsidRPr="00862BB2">
        <w:rPr>
          <w:rFonts w:ascii="Times New Roman" w:hAnsi="Times New Roman" w:cs="Times New Roman"/>
          <w:sz w:val="24"/>
          <w:szCs w:val="24"/>
        </w:rPr>
        <w:t>Kanizsaber</w:t>
      </w:r>
      <w:proofErr w:type="spellEnd"/>
      <w:r w:rsidRPr="00862BB2">
        <w:rPr>
          <w:rFonts w:ascii="Times New Roman" w:hAnsi="Times New Roman" w:cs="Times New Roman"/>
          <w:sz w:val="24"/>
          <w:szCs w:val="24"/>
        </w:rPr>
        <w:t xml:space="preserve"> Építőipari Beruházási és Vállalkozási Kft. (8800 Nagykanizsa, Ady E. u. 50.) kerül kihirdetésre a kerékpárút építésre vonatkozóan bruttó </w:t>
      </w:r>
      <w:r w:rsidRPr="00862BB2">
        <w:rPr>
          <w:rFonts w:ascii="Times New Roman" w:hAnsi="Times New Roman" w:cs="Times New Roman"/>
          <w:bCs/>
          <w:sz w:val="24"/>
          <w:szCs w:val="24"/>
        </w:rPr>
        <w:t>2.984.500,- Ft és a gyalogos híd vonatkozásában bruttó 190.500 Ft árral.</w:t>
      </w:r>
    </w:p>
    <w:p w:rsidR="00FA75F2" w:rsidRPr="00862BB2" w:rsidRDefault="00FA75F2" w:rsidP="00FA75F2">
      <w:pPr>
        <w:jc w:val="both"/>
        <w:rPr>
          <w:rFonts w:ascii="Times New Roman" w:hAnsi="Times New Roman" w:cs="Times New Roman"/>
          <w:sz w:val="24"/>
          <w:szCs w:val="24"/>
        </w:rPr>
      </w:pPr>
      <w:r w:rsidRPr="00862BB2">
        <w:rPr>
          <w:rFonts w:ascii="Times New Roman" w:hAnsi="Times New Roman" w:cs="Times New Roman"/>
          <w:sz w:val="24"/>
          <w:szCs w:val="24"/>
        </w:rPr>
        <w:t xml:space="preserve">3./ felhatalmazza a Polgármestert a megbízási szerződés megkötésére. </w:t>
      </w:r>
    </w:p>
    <w:p w:rsidR="00FA75F2" w:rsidRPr="00862BB2" w:rsidRDefault="00FA75F2" w:rsidP="00FA75F2">
      <w:pPr>
        <w:jc w:val="both"/>
        <w:rPr>
          <w:rFonts w:ascii="Times New Roman" w:hAnsi="Times New Roman" w:cs="Times New Roman"/>
          <w:sz w:val="24"/>
          <w:szCs w:val="24"/>
        </w:rPr>
      </w:pPr>
      <w:r w:rsidRPr="00862BB2">
        <w:rPr>
          <w:rFonts w:ascii="Times New Roman" w:hAnsi="Times New Roman" w:cs="Times New Roman"/>
          <w:sz w:val="24"/>
          <w:szCs w:val="24"/>
        </w:rPr>
        <w:t xml:space="preserve">4./ Zalakaros Város Önkormányzata pénzügyi fedezetet a HUHR/1601/2.1.1/0011 azonosító számú </w:t>
      </w:r>
      <w:proofErr w:type="spellStart"/>
      <w:r w:rsidRPr="00862BB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862BB2">
        <w:rPr>
          <w:rFonts w:ascii="Times New Roman" w:hAnsi="Times New Roman" w:cs="Times New Roman"/>
          <w:sz w:val="24"/>
          <w:szCs w:val="24"/>
        </w:rPr>
        <w:t xml:space="preserve"> pályázata terhére biztosítja. </w:t>
      </w:r>
    </w:p>
    <w:p w:rsidR="00FA75F2" w:rsidRPr="00862BB2" w:rsidRDefault="00FA75F2" w:rsidP="00FA75F2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862BB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2BB2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862BB2">
        <w:rPr>
          <w:rFonts w:ascii="Times New Roman" w:hAnsi="Times New Roman" w:cs="Times New Roman"/>
          <w:sz w:val="24"/>
          <w:szCs w:val="24"/>
        </w:rPr>
        <w:t>Operatív felelős: Tóth Enikő projektmenedzser, Magyarné Ková</w:t>
      </w:r>
      <w:r>
        <w:rPr>
          <w:rFonts w:ascii="Times New Roman" w:hAnsi="Times New Roman" w:cs="Times New Roman"/>
          <w:sz w:val="24"/>
          <w:szCs w:val="24"/>
        </w:rPr>
        <w:t xml:space="preserve">cs Judit pénzügyi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osztályvezető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május 17.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Pr="0055294D" w:rsidRDefault="005E3B13" w:rsidP="005E3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238E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32238E" w:rsidRPr="0055294D">
        <w:rPr>
          <w:rFonts w:ascii="Times New Roman" w:hAnsi="Times New Roman" w:cs="Times New Roman"/>
          <w:sz w:val="24"/>
          <w:szCs w:val="24"/>
        </w:rPr>
        <w:t>r</w:t>
      </w:r>
      <w:r w:rsidR="0032238E">
        <w:rPr>
          <w:rFonts w:ascii="Times New Roman" w:hAnsi="Times New Roman" w:cs="Times New Roman"/>
          <w:sz w:val="24"/>
          <w:szCs w:val="24"/>
        </w:rPr>
        <w:t>.</w:t>
      </w:r>
      <w:r w:rsidR="0032238E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B6DFF" w:rsidRDefault="0032238E" w:rsidP="003B6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3B6DFF">
        <w:rPr>
          <w:rFonts w:ascii="Times New Roman" w:hAnsi="Times New Roman" w:cs="Times New Roman"/>
          <w:sz w:val="24"/>
          <w:szCs w:val="24"/>
        </w:rPr>
        <w:t>ő</w:t>
      </w:r>
    </w:p>
    <w:p w:rsidR="005E3B13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3B6DFF">
        <w:rPr>
          <w:rFonts w:ascii="Times New Roman" w:hAnsi="Times New Roman" w:cs="Times New Roman"/>
          <w:sz w:val="24"/>
          <w:szCs w:val="24"/>
        </w:rPr>
        <w:t>február 22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E3B13" w:rsidRPr="0055294D" w:rsidRDefault="005E3B13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B13" w:rsidRDefault="003B6DFF" w:rsidP="00F043A9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6951CA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 w:rsidRPr="006951CA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6951CA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II.22</w:t>
      </w:r>
      <w:r w:rsidRPr="006951CA">
        <w:rPr>
          <w:rFonts w:ascii="Times New Roman" w:hAnsi="Times New Roman"/>
          <w:b/>
          <w:sz w:val="24"/>
          <w:szCs w:val="24"/>
        </w:rPr>
        <w:t>.) számú határozata:</w:t>
      </w:r>
    </w:p>
    <w:p w:rsidR="005E3B13" w:rsidRDefault="005E3B13" w:rsidP="00F043A9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5E3B13" w:rsidRDefault="003B6DFF" w:rsidP="00F0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B96648">
        <w:rPr>
          <w:rFonts w:ascii="Times New Roman" w:hAnsi="Times New Roman" w:cs="Times New Roman"/>
          <w:sz w:val="24"/>
          <w:szCs w:val="24"/>
        </w:rPr>
        <w:t xml:space="preserve">épviselőtestület: </w:t>
      </w:r>
    </w:p>
    <w:p w:rsidR="003B6DFF" w:rsidRPr="00F043A9" w:rsidRDefault="00F043A9" w:rsidP="00F0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B6DFF">
        <w:rPr>
          <w:rFonts w:ascii="Times New Roman" w:hAnsi="Times New Roman" w:cs="Times New Roman"/>
          <w:sz w:val="24"/>
          <w:szCs w:val="24"/>
        </w:rPr>
        <w:t>1.</w:t>
      </w:r>
      <w:r w:rsidR="003B6DFF" w:rsidRPr="00630107">
        <w:rPr>
          <w:rFonts w:ascii="Times New Roman" w:hAnsi="Times New Roman" w:cs="Times New Roman"/>
          <w:sz w:val="24"/>
          <w:szCs w:val="24"/>
        </w:rPr>
        <w:t xml:space="preserve"> a közbeszerzési elj</w:t>
      </w:r>
      <w:r w:rsidR="003B6DFF">
        <w:rPr>
          <w:rFonts w:ascii="Times New Roman" w:hAnsi="Times New Roman" w:cs="Times New Roman"/>
          <w:sz w:val="24"/>
          <w:szCs w:val="24"/>
        </w:rPr>
        <w:t>árást eredményessé nyilvánítja.</w:t>
      </w:r>
    </w:p>
    <w:p w:rsidR="003B6DFF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ajánlatokat az alábbiak szerinti bírálja el:</w:t>
      </w:r>
    </w:p>
    <w:p w:rsidR="003B6DFF" w:rsidRPr="00630107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30107">
        <w:rPr>
          <w:rFonts w:ascii="Times New Roman" w:hAnsi="Times New Roman" w:cs="Times New Roman"/>
          <w:sz w:val="24"/>
          <w:szCs w:val="24"/>
        </w:rPr>
        <w:t>z Aszfaltpálya Építő Kft. (2141 Csömör, Határ út 056/20. hrsz.) ajánlattevő aj</w:t>
      </w:r>
      <w:r>
        <w:rPr>
          <w:rFonts w:ascii="Times New Roman" w:hAnsi="Times New Roman" w:cs="Times New Roman"/>
          <w:sz w:val="24"/>
          <w:szCs w:val="24"/>
        </w:rPr>
        <w:t>ánlatát érvényessé nyilvánítja;</w:t>
      </w:r>
    </w:p>
    <w:p w:rsidR="003B6DFF" w:rsidRPr="00630107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30107">
        <w:rPr>
          <w:rFonts w:ascii="Times New Roman" w:hAnsi="Times New Roman" w:cs="Times New Roman"/>
          <w:sz w:val="24"/>
          <w:szCs w:val="24"/>
        </w:rPr>
        <w:t>- a BAUTERC-PRIZMA Mélyépítő Műszaki és Kereskedelmi Kft. (8800 Nagykanizsa, Ady utca 50.) ajánlattevő aj</w:t>
      </w:r>
      <w:r>
        <w:rPr>
          <w:rFonts w:ascii="Times New Roman" w:hAnsi="Times New Roman" w:cs="Times New Roman"/>
          <w:sz w:val="24"/>
          <w:szCs w:val="24"/>
        </w:rPr>
        <w:t>ánlatát érvényessé nyilvánítja;</w:t>
      </w:r>
    </w:p>
    <w:p w:rsidR="003B6DFF" w:rsidRPr="00630107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30107">
        <w:rPr>
          <w:rFonts w:ascii="Times New Roman" w:hAnsi="Times New Roman" w:cs="Times New Roman"/>
          <w:sz w:val="24"/>
          <w:szCs w:val="24"/>
        </w:rPr>
        <w:t>- a RINOTERRA Kft. (8800 Nagykanizsa, Téglagyári utca 20.) ajánlattevő ajá</w:t>
      </w:r>
      <w:r>
        <w:rPr>
          <w:rFonts w:ascii="Times New Roman" w:hAnsi="Times New Roman" w:cs="Times New Roman"/>
          <w:sz w:val="24"/>
          <w:szCs w:val="24"/>
        </w:rPr>
        <w:t>nlatát érvényessé nyilvánítja;</w:t>
      </w:r>
    </w:p>
    <w:p w:rsidR="003B6DFF" w:rsidRPr="00630107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30107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630107">
        <w:rPr>
          <w:rFonts w:ascii="Times New Roman" w:hAnsi="Times New Roman" w:cs="Times New Roman"/>
          <w:sz w:val="24"/>
          <w:szCs w:val="24"/>
        </w:rPr>
        <w:t>Szabadics</w:t>
      </w:r>
      <w:proofErr w:type="spellEnd"/>
      <w:r w:rsidRPr="00630107">
        <w:rPr>
          <w:rFonts w:ascii="Times New Roman" w:hAnsi="Times New Roman" w:cs="Times New Roman"/>
          <w:sz w:val="24"/>
          <w:szCs w:val="24"/>
        </w:rPr>
        <w:t xml:space="preserve"> Zrt. (8749 Zalakaros, Jegenye sor 3.) ajánlattevő ajá</w:t>
      </w:r>
      <w:r>
        <w:rPr>
          <w:rFonts w:ascii="Times New Roman" w:hAnsi="Times New Roman" w:cs="Times New Roman"/>
          <w:sz w:val="24"/>
          <w:szCs w:val="24"/>
        </w:rPr>
        <w:t>nlatát érvényessé nyilvánítja;</w:t>
      </w:r>
    </w:p>
    <w:p w:rsidR="003B6DFF" w:rsidRPr="00630107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30107">
        <w:rPr>
          <w:rFonts w:ascii="Times New Roman" w:hAnsi="Times New Roman" w:cs="Times New Roman"/>
          <w:sz w:val="24"/>
          <w:szCs w:val="24"/>
        </w:rPr>
        <w:t xml:space="preserve">- a Vértes-Út Építő és Szolgáltató Kft. (2890 Tata, </w:t>
      </w:r>
      <w:proofErr w:type="spellStart"/>
      <w:r w:rsidRPr="00630107">
        <w:rPr>
          <w:rFonts w:ascii="Times New Roman" w:hAnsi="Times New Roman" w:cs="Times New Roman"/>
          <w:sz w:val="24"/>
          <w:szCs w:val="24"/>
        </w:rPr>
        <w:t>Agostyáni</w:t>
      </w:r>
      <w:proofErr w:type="spellEnd"/>
      <w:r w:rsidRPr="00630107">
        <w:rPr>
          <w:rFonts w:ascii="Times New Roman" w:hAnsi="Times New Roman" w:cs="Times New Roman"/>
          <w:sz w:val="24"/>
          <w:szCs w:val="24"/>
        </w:rPr>
        <w:t xml:space="preserve"> út 78.) ajánlattevő aj</w:t>
      </w:r>
      <w:r>
        <w:rPr>
          <w:rFonts w:ascii="Times New Roman" w:hAnsi="Times New Roman" w:cs="Times New Roman"/>
          <w:sz w:val="24"/>
          <w:szCs w:val="24"/>
        </w:rPr>
        <w:t>ánlatát érvényessé nyilvánítja.</w:t>
      </w:r>
      <w:r w:rsidRPr="0063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FF" w:rsidRPr="00630107" w:rsidRDefault="003B6DFF" w:rsidP="00F043A9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Az </w:t>
      </w:r>
      <w:r w:rsidRPr="00630107">
        <w:rPr>
          <w:rFonts w:ascii="Times New Roman" w:hAnsi="Times New Roman" w:cs="Times New Roman"/>
          <w:sz w:val="24"/>
          <w:szCs w:val="24"/>
        </w:rPr>
        <w:t>eljárás nyertesének a BAUTERC-PRIZMA Mélyépítő Műszaki és Kereskedelmi Kft. (8800 Nagykanizsa, Ady utc</w:t>
      </w:r>
      <w:r>
        <w:rPr>
          <w:rFonts w:ascii="Times New Roman" w:hAnsi="Times New Roman" w:cs="Times New Roman"/>
          <w:sz w:val="24"/>
          <w:szCs w:val="24"/>
        </w:rPr>
        <w:t>a 50.) ajánlattevőt nyilvánítja</w:t>
      </w:r>
      <w:r w:rsidRPr="00630107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polgármestert, hogy </w:t>
      </w:r>
      <w:r w:rsidRPr="00630107">
        <w:rPr>
          <w:rFonts w:ascii="Times New Roman" w:hAnsi="Times New Roman" w:cs="Times New Roman"/>
          <w:sz w:val="24"/>
          <w:szCs w:val="24"/>
        </w:rPr>
        <w:t>vele a sz</w:t>
      </w:r>
      <w:r>
        <w:rPr>
          <w:rFonts w:ascii="Times New Roman" w:hAnsi="Times New Roman" w:cs="Times New Roman"/>
          <w:sz w:val="24"/>
          <w:szCs w:val="24"/>
        </w:rPr>
        <w:t xml:space="preserve">erződést nettó 177.330.650,- Ft, bruttó 225.209.929 Ft </w:t>
      </w:r>
      <w:r w:rsidRPr="00630107">
        <w:rPr>
          <w:rFonts w:ascii="Times New Roman" w:hAnsi="Times New Roman" w:cs="Times New Roman"/>
          <w:sz w:val="24"/>
          <w:szCs w:val="24"/>
        </w:rPr>
        <w:t>ajánlati árral és (10000 ponttal) az ajánlattételi felhívás mellékletét képező sze</w:t>
      </w:r>
      <w:r>
        <w:rPr>
          <w:rFonts w:ascii="Times New Roman" w:hAnsi="Times New Roman" w:cs="Times New Roman"/>
          <w:sz w:val="24"/>
          <w:szCs w:val="24"/>
        </w:rPr>
        <w:t xml:space="preserve">rződéstervezet alapján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megkösse</w:t>
      </w:r>
      <w:proofErr w:type="spellEnd"/>
      <w:r>
        <w:rPr>
          <w:rFonts w:ascii="Times New Roman" w:hAnsi="Times New Roman" w:cs="Times New Roman"/>
          <w:sz w:val="24"/>
          <w:szCs w:val="24"/>
        </w:rPr>
        <w:t>, azzal, hogy az opcionálisan megjelölt munkák vonatkozásában az önkormányzat 2018. május 1-ig nyilatkozik az adott munka megrendeléséről.</w:t>
      </w:r>
    </w:p>
    <w:p w:rsidR="003B6DFF" w:rsidRPr="008F2F0D" w:rsidRDefault="003B6DFF" w:rsidP="00F04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2F0D">
        <w:rPr>
          <w:rFonts w:ascii="Times New Roman" w:hAnsi="Times New Roman" w:cs="Times New Roman"/>
          <w:sz w:val="24"/>
          <w:szCs w:val="24"/>
        </w:rPr>
        <w:t xml:space="preserve">Zalakaros Város Önkormányzata a kerékpárút építésre pénzügyi fedezetet a HUHR/1601/2.1.1/0011 azonosító számú </w:t>
      </w:r>
      <w:proofErr w:type="spellStart"/>
      <w:r w:rsidRPr="008F2F0D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8F2F0D">
        <w:rPr>
          <w:rFonts w:ascii="Times New Roman" w:hAnsi="Times New Roman" w:cs="Times New Roman"/>
          <w:sz w:val="24"/>
          <w:szCs w:val="24"/>
        </w:rPr>
        <w:t xml:space="preserve"> pályázata terhére biztosítja 190.157.100 Ft összegben, az eljárás megindításakor meghatározott anyagi fedezethez képest hiányzó 14.404.534 Ft-ból 6.021.705 Ft-ot a 2018. évi költségvetés Céltartalékban „</w:t>
      </w:r>
      <w:r w:rsidRPr="00BF0A54">
        <w:rPr>
          <w:rFonts w:ascii="Times New Roman" w:hAnsi="Times New Roman" w:cs="Times New Roman"/>
          <w:color w:val="000000"/>
          <w:sz w:val="24"/>
          <w:szCs w:val="24"/>
        </w:rPr>
        <w:t>Árok lefedés</w:t>
      </w:r>
      <w:r w:rsidRPr="008F2F0D">
        <w:rPr>
          <w:rFonts w:ascii="Times New Roman" w:hAnsi="Times New Roman" w:cs="Times New Roman"/>
          <w:color w:val="000000"/>
          <w:sz w:val="24"/>
          <w:szCs w:val="24"/>
        </w:rPr>
        <w:t xml:space="preserve">” költségvetési sor, 8.382.829 Ft-ot a </w:t>
      </w:r>
      <w:r w:rsidRPr="008F2F0D">
        <w:rPr>
          <w:rFonts w:ascii="Times New Roman" w:hAnsi="Times New Roman" w:cs="Times New Roman"/>
          <w:sz w:val="24"/>
          <w:szCs w:val="24"/>
        </w:rPr>
        <w:t>2018. évi költségvetés Általános tartaléka sora terhére rendelkezésre bocsátja.</w:t>
      </w:r>
    </w:p>
    <w:p w:rsidR="005E3B13" w:rsidRDefault="003B6DFF" w:rsidP="005E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2F0D">
        <w:rPr>
          <w:rFonts w:ascii="Times New Roman" w:hAnsi="Times New Roman" w:cs="Times New Roman"/>
          <w:sz w:val="24"/>
          <w:szCs w:val="24"/>
        </w:rPr>
        <w:t>Zalakaros Város Önkormányzata az opcionális ároklefedésre pénzügyi fedezetet 20.648.295 Ft összegben a 2018. évi költségvetés Céltartalékban „</w:t>
      </w:r>
      <w:r w:rsidRPr="00BF0A54">
        <w:rPr>
          <w:rFonts w:ascii="Times New Roman" w:hAnsi="Times New Roman" w:cs="Times New Roman"/>
          <w:color w:val="000000"/>
          <w:sz w:val="24"/>
          <w:szCs w:val="24"/>
        </w:rPr>
        <w:t>Árok lefedés</w:t>
      </w:r>
      <w:r w:rsidRPr="008F2F0D">
        <w:rPr>
          <w:rFonts w:ascii="Times New Roman" w:hAnsi="Times New Roman" w:cs="Times New Roman"/>
          <w:color w:val="000000"/>
          <w:sz w:val="24"/>
          <w:szCs w:val="24"/>
        </w:rPr>
        <w:t>” költségvetési sor</w:t>
      </w:r>
      <w:r w:rsidRPr="008F2F0D">
        <w:rPr>
          <w:rFonts w:ascii="Times New Roman" w:hAnsi="Times New Roman" w:cs="Times New Roman"/>
          <w:sz w:val="24"/>
          <w:szCs w:val="24"/>
        </w:rPr>
        <w:t>ból biztosítja.</w:t>
      </w:r>
    </w:p>
    <w:p w:rsidR="00F043A9" w:rsidRDefault="00F043A9" w:rsidP="005E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3B6DFF" w:rsidRPr="00B9664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B6D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B6D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6DFF">
        <w:rPr>
          <w:rFonts w:ascii="Times New Roman" w:hAnsi="Times New Roman" w:cs="Times New Roman"/>
          <w:sz w:val="24"/>
          <w:szCs w:val="24"/>
        </w:rPr>
        <w:t>szerződéskötési moratórium lejártát követően azonnal</w:t>
      </w:r>
      <w:r>
        <w:rPr>
          <w:rFonts w:ascii="Times New Roman" w:hAnsi="Times New Roman" w:cs="Times New Roman"/>
          <w:sz w:val="24"/>
          <w:szCs w:val="24"/>
        </w:rPr>
        <w:br/>
      </w:r>
      <w:r w:rsidR="003B6DFF" w:rsidRPr="00B96648">
        <w:rPr>
          <w:rFonts w:ascii="Times New Roman" w:hAnsi="Times New Roman" w:cs="Times New Roman"/>
          <w:sz w:val="24"/>
          <w:szCs w:val="24"/>
        </w:rPr>
        <w:t>Felel</w:t>
      </w:r>
      <w:r w:rsidR="003B6DFF">
        <w:rPr>
          <w:rFonts w:ascii="Times New Roman" w:hAnsi="Times New Roman" w:cs="Times New Roman"/>
          <w:sz w:val="24"/>
          <w:szCs w:val="24"/>
        </w:rPr>
        <w:t xml:space="preserve">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6DFF">
        <w:rPr>
          <w:rFonts w:ascii="Times New Roman" w:hAnsi="Times New Roman" w:cs="Times New Roman"/>
          <w:sz w:val="24"/>
          <w:szCs w:val="24"/>
        </w:rPr>
        <w:t>Novák Ferenc polgármester</w:t>
      </w:r>
      <w:r w:rsidR="003B6DFF">
        <w:rPr>
          <w:rFonts w:ascii="Times New Roman" w:hAnsi="Times New Roman" w:cs="Times New Roman"/>
          <w:b/>
          <w:sz w:val="24"/>
          <w:szCs w:val="24"/>
        </w:rPr>
        <w:br/>
      </w:r>
      <w:r w:rsidR="003B6DFF" w:rsidRPr="00B96648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="003B6DFF">
        <w:rPr>
          <w:rFonts w:ascii="Times New Roman" w:hAnsi="Times New Roman" w:cs="Times New Roman"/>
          <w:sz w:val="24"/>
          <w:szCs w:val="24"/>
        </w:rPr>
        <w:t>Tóth Enikő, városfejlesztési osztályvezető</w:t>
      </w:r>
    </w:p>
    <w:p w:rsidR="005E3B13" w:rsidRDefault="005E3B13" w:rsidP="005E3B13">
      <w:pPr>
        <w:rPr>
          <w:rFonts w:ascii="Times New Roman" w:hAnsi="Times New Roman" w:cs="Times New Roman"/>
          <w:sz w:val="24"/>
          <w:szCs w:val="24"/>
        </w:rPr>
      </w:pPr>
    </w:p>
    <w:p w:rsidR="005E3B13" w:rsidRPr="005E3B13" w:rsidRDefault="005E3B13" w:rsidP="005E3B13">
      <w:pPr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5E3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lastRenderedPageBreak/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E3B13" w:rsidRDefault="005E3B13" w:rsidP="005E3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B13" w:rsidRDefault="005E3B13" w:rsidP="005E3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B13" w:rsidRDefault="005E3B13" w:rsidP="005E3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B13" w:rsidRDefault="005E3B13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B13" w:rsidRDefault="005E3B13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május 17.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Pr="000506C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0506C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238E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0B" w:rsidRDefault="003D700B" w:rsidP="003C4784">
      <w:pPr>
        <w:spacing w:after="0" w:line="240" w:lineRule="auto"/>
      </w:pPr>
      <w:r>
        <w:separator/>
      </w:r>
    </w:p>
  </w:endnote>
  <w:endnote w:type="continuationSeparator" w:id="0">
    <w:p w:rsidR="003D700B" w:rsidRDefault="003D700B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0B" w:rsidRDefault="003D700B" w:rsidP="003C4784">
      <w:pPr>
        <w:spacing w:after="0" w:line="240" w:lineRule="auto"/>
      </w:pPr>
      <w:r>
        <w:separator/>
      </w:r>
    </w:p>
  </w:footnote>
  <w:footnote w:type="continuationSeparator" w:id="0">
    <w:p w:rsidR="003D700B" w:rsidRDefault="003D700B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E4E61"/>
    <w:rsid w:val="00124AC8"/>
    <w:rsid w:val="00130E25"/>
    <w:rsid w:val="001B3A80"/>
    <w:rsid w:val="00210392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6DFF"/>
    <w:rsid w:val="003C4784"/>
    <w:rsid w:val="003D700B"/>
    <w:rsid w:val="003E2E8F"/>
    <w:rsid w:val="004078D7"/>
    <w:rsid w:val="00414D14"/>
    <w:rsid w:val="004B6E63"/>
    <w:rsid w:val="004B79F8"/>
    <w:rsid w:val="004C7555"/>
    <w:rsid w:val="0055294D"/>
    <w:rsid w:val="00563746"/>
    <w:rsid w:val="0058692D"/>
    <w:rsid w:val="00593D4B"/>
    <w:rsid w:val="005D14E7"/>
    <w:rsid w:val="005E3B13"/>
    <w:rsid w:val="00655287"/>
    <w:rsid w:val="006818B9"/>
    <w:rsid w:val="00690032"/>
    <w:rsid w:val="006976AD"/>
    <w:rsid w:val="006B25E9"/>
    <w:rsid w:val="006B7C6B"/>
    <w:rsid w:val="006C73C7"/>
    <w:rsid w:val="006D7222"/>
    <w:rsid w:val="00732A21"/>
    <w:rsid w:val="00752D10"/>
    <w:rsid w:val="00760DDF"/>
    <w:rsid w:val="00770A12"/>
    <w:rsid w:val="00794924"/>
    <w:rsid w:val="007B55B3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B3621"/>
    <w:rsid w:val="009C4CC2"/>
    <w:rsid w:val="009E3E42"/>
    <w:rsid w:val="009E66B4"/>
    <w:rsid w:val="00A657BF"/>
    <w:rsid w:val="00AA77CC"/>
    <w:rsid w:val="00B60B6D"/>
    <w:rsid w:val="00B67FEE"/>
    <w:rsid w:val="00BA592E"/>
    <w:rsid w:val="00BB4A53"/>
    <w:rsid w:val="00BD2699"/>
    <w:rsid w:val="00C62411"/>
    <w:rsid w:val="00CB1A5B"/>
    <w:rsid w:val="00CF3320"/>
    <w:rsid w:val="00D22BB0"/>
    <w:rsid w:val="00D25B5B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655D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E741-CDAA-405D-BC03-2B57F1B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1923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 Zalakaros</cp:lastModifiedBy>
  <cp:revision>3</cp:revision>
  <cp:lastPrinted>2018-05-17T09:27:00Z</cp:lastPrinted>
  <dcterms:created xsi:type="dcterms:W3CDTF">2018-05-17T08:24:00Z</dcterms:created>
  <dcterms:modified xsi:type="dcterms:W3CDTF">2018-05-17T09:28:00Z</dcterms:modified>
</cp:coreProperties>
</file>