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21C1361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795960" w:rsidRPr="00E03D39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6727C1" w:rsidRPr="00E03D39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270372" w:rsidRPr="00E03D39">
        <w:rPr>
          <w:rFonts w:ascii="Times New Roman" w:hAnsi="Times New Roman" w:cs="Times New Roman"/>
          <w:b/>
          <w:sz w:val="24"/>
          <w:szCs w:val="24"/>
        </w:rPr>
        <w:t>20-án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1F40668" w14:textId="21872C52" w:rsidR="007247C1" w:rsidRPr="00E03D39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E03D3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6665140E" w14:textId="28EDD046" w:rsidR="006727C1" w:rsidRPr="00E03D39" w:rsidRDefault="006727C1" w:rsidP="00270372">
      <w:pPr>
        <w:pStyle w:val="NormlWeb"/>
        <w:spacing w:line="312" w:lineRule="atLeast"/>
      </w:pPr>
      <w:r w:rsidRPr="00E03D39">
        <w:t xml:space="preserve">                                    </w:t>
      </w:r>
    </w:p>
    <w:p w14:paraId="4CD889DA" w14:textId="0FC73169" w:rsidR="00270372" w:rsidRPr="00E03D39" w:rsidRDefault="00E03D39" w:rsidP="00270372">
      <w:pPr>
        <w:pStyle w:val="NormlWeb"/>
        <w:spacing w:line="312" w:lineRule="atLeast"/>
      </w:pPr>
      <w:r w:rsidRPr="00E03D39">
        <w:t>166/2023</w:t>
      </w:r>
      <w:r w:rsidR="00270372" w:rsidRPr="00E03D39">
        <w:t xml:space="preserve">                        Karácsonyi díszkivilágítási elemek csatlakozóinak szabályossá tétele, </w:t>
      </w:r>
      <w:r w:rsidR="00270372" w:rsidRPr="00E03D39">
        <w:br/>
        <w:t xml:space="preserve">                                   </w:t>
      </w:r>
      <w:r w:rsidRPr="00E03D39">
        <w:t xml:space="preserve">    </w:t>
      </w:r>
      <w:r w:rsidR="00270372" w:rsidRPr="00E03D39">
        <w:t xml:space="preserve">OCSD-k felszerelése” tárgyában megindított eljárásban beérkezett </w:t>
      </w:r>
      <w:r w:rsidR="00270372" w:rsidRPr="00E03D39">
        <w:br/>
        <w:t xml:space="preserve">                                  </w:t>
      </w:r>
      <w:r w:rsidRPr="00E03D39">
        <w:t xml:space="preserve">    </w:t>
      </w:r>
      <w:r w:rsidR="00270372" w:rsidRPr="00E03D39">
        <w:t xml:space="preserve"> ajánlatok elbírálása</w:t>
      </w:r>
    </w:p>
    <w:p w14:paraId="334910FB" w14:textId="264BBB7C" w:rsidR="00566D39" w:rsidRPr="00E03D39" w:rsidRDefault="00566D39" w:rsidP="00566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7E02C8" w14:textId="42AE953F" w:rsidR="006773DB" w:rsidRPr="00E03D39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E03D3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Pr="00E03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Pr="00E03D39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E03D39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7E1366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BB09B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71A81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Pr="00E03D39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19450A1D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2023. </w:t>
      </w:r>
      <w:r w:rsidR="006727C1" w:rsidRPr="00E03D39">
        <w:rPr>
          <w:rFonts w:ascii="Times New Roman" w:hAnsi="Times New Roman" w:cs="Times New Roman"/>
          <w:sz w:val="24"/>
          <w:szCs w:val="24"/>
        </w:rPr>
        <w:t xml:space="preserve">október </w:t>
      </w:r>
      <w:r w:rsidR="00270372" w:rsidRPr="00E03D39">
        <w:rPr>
          <w:rFonts w:ascii="Times New Roman" w:hAnsi="Times New Roman" w:cs="Times New Roman"/>
          <w:sz w:val="24"/>
          <w:szCs w:val="24"/>
        </w:rPr>
        <w:t>20-án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E03D39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F2DA44" w14:textId="62B0070B" w:rsidR="0042528A" w:rsidRPr="00E03D39" w:rsidRDefault="0042528A" w:rsidP="00E03D39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139621184"/>
      <w:r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Képviselő-testület</w:t>
      </w:r>
      <w:r w:rsidR="00E03D39"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166</w:t>
      </w:r>
      <w:r w:rsidR="00566D39"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/2023. (</w:t>
      </w:r>
      <w:r w:rsidR="006727C1"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 w:rsidR="00270372"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6727C1"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566D39" w:rsidRPr="00E03D3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) számú határozata:</w:t>
      </w:r>
      <w:r w:rsidR="00566D39" w:rsidRPr="00E03D3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</w:t>
      </w:r>
      <w:bookmarkEnd w:id="0"/>
      <w:r w:rsidR="00E03D3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E03D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Zalakaros Város Önkormányzat Képviselő-testülete</w:t>
      </w:r>
    </w:p>
    <w:p w14:paraId="02AC4038" w14:textId="77777777" w:rsidR="0042528A" w:rsidRPr="00E03D39" w:rsidRDefault="0042528A" w:rsidP="0042528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25284BD5" w14:textId="77777777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144300153"/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„Zalakaros Város Önkormányzata részére karácsonyi díszkivilágítási elemek csatlakozóinak szabályossá tétele, OCSD-k felszerelése” ajánlattételi felhívást eredményessé, </w:t>
      </w:r>
      <w:bookmarkStart w:id="2" w:name="_Hlk144299479"/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MVM Watt Eta Kft. (7630 Pécs, Engel János József u. 6.) és a Vilkor Kft. (</w:t>
      </w:r>
      <w:bookmarkEnd w:id="2"/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8840 Csurgó, József A. u. 2/A.) által benyújtott ajánlatokat érvényesnek nyilvánítja.</w:t>
      </w:r>
    </w:p>
    <w:p w14:paraId="15F1F9A9" w14:textId="77777777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" w:name="_Hlk144300196"/>
      <w:bookmarkEnd w:id="1"/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keretében 78 db oszlopcsatlakozó dobozt kíván beszerezni és felszerelni.</w:t>
      </w:r>
    </w:p>
    <w:p w14:paraId="7F037340" w14:textId="77777777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pénzügyi fedezetet Zalakaros Város Önkormányzatának 2023. évi költségvetésében a közvilágítás korszerűsítésére elkülönített keretösszeg terhére biztosítja.</w:t>
      </w:r>
    </w:p>
    <w:p w14:paraId="42695A8E" w14:textId="77777777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Felhatalmazza a polgármestert a vállalkozási szerződés aláírására.</w:t>
      </w:r>
    </w:p>
    <w:p w14:paraId="5EC3E09C" w14:textId="77777777" w:rsidR="0042528A" w:rsidRPr="00E03D39" w:rsidRDefault="0042528A" w:rsidP="0042528A">
      <w:pPr>
        <w:spacing w:after="0" w:line="30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14:paraId="1B8CB783" w14:textId="77777777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Felhatalmazza a polgármestert, hogy a karácsonyi díszkivilágítási elemek felszerelése érdekében folytasson egyeztető tárgyalást a Zalakarosi Turisztikai Egyesület elnökével a megvalósítás lehetséges forrásairól, illetve formai megjelenéséről (felszerelendő elemek számáról). </w:t>
      </w:r>
    </w:p>
    <w:p w14:paraId="0068D337" w14:textId="77777777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Felhatalmazza a polgármestert a karácsonyi díszkivilágítási elemek fel- és leszerelésére vonatkozó ajánlattételi felhívás kiküldésére. A felszerelendő elemek számát a rendelkezésre álló (vállalkozói, magán adományokból, illetve önkormányzati hozzájárulásból befolyó) forrás összege határozza meg.  </w:t>
      </w:r>
    </w:p>
    <w:p w14:paraId="32F8D6A2" w14:textId="2DE522B9" w:rsidR="0042528A" w:rsidRPr="00E03D39" w:rsidRDefault="0042528A" w:rsidP="0042528A">
      <w:pPr>
        <w:numPr>
          <w:ilvl w:val="0"/>
          <w:numId w:val="2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Felhatalmazza a polgármestert, hogy a 6. pontban megjelölt ajánlattételi felhívásra beérkezett ajánlatok közül az összességében legkedvezőbb ajánlatot adóval a vállalkozási szerződést aláírja. A fel- és leszerelés pénzügyi fedezetét a vállalkozói, magán adományokból, illetve önkormányzati hozzájárulásból befolyó keretösszeg biztosítja.</w:t>
      </w:r>
      <w:bookmarkEnd w:id="3"/>
    </w:p>
    <w:p w14:paraId="0F4ECAD6" w14:textId="77777777" w:rsidR="0042528A" w:rsidRPr="00E03D39" w:rsidRDefault="0042528A" w:rsidP="0042528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4.) 2023. október 20.</w:t>
      </w:r>
    </w:p>
    <w:p w14:paraId="5CC8403E" w14:textId="77777777" w:rsidR="0042528A" w:rsidRPr="00E03D39" w:rsidRDefault="0042528A" w:rsidP="0042528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5.) 2023. november 14.</w:t>
      </w:r>
    </w:p>
    <w:p w14:paraId="095575D3" w14:textId="77777777" w:rsidR="0042528A" w:rsidRPr="00E03D39" w:rsidRDefault="0042528A" w:rsidP="0042528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6.) 2023. október 20.</w:t>
      </w:r>
    </w:p>
    <w:p w14:paraId="2E95D753" w14:textId="77777777" w:rsidR="0042528A" w:rsidRPr="00E03D39" w:rsidRDefault="0042528A" w:rsidP="0042528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7.) 2023. november 14.</w:t>
      </w:r>
    </w:p>
    <w:p w14:paraId="4572636B" w14:textId="2706465C" w:rsidR="0042528A" w:rsidRPr="00E03D39" w:rsidRDefault="0042528A" w:rsidP="0042528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="00E03D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E03D3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57F2906" w14:textId="77777777" w:rsidR="00450A40" w:rsidRPr="00E03D39" w:rsidRDefault="00450A40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Pr="00E03D39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370AB6A8" w14:textId="77777777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3A49FD" w:rsidRPr="00E03D39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280AF623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1F2018AB" w14:textId="67858987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2D5F0B13" w14:textId="1586F7B8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8520B9" w:rsidRPr="00E03D39">
        <w:rPr>
          <w:rFonts w:ascii="Times New Roman" w:hAnsi="Times New Roman" w:cs="Times New Roman"/>
          <w:sz w:val="24"/>
          <w:szCs w:val="24"/>
        </w:rPr>
        <w:t>2023.</w:t>
      </w:r>
      <w:r w:rsidR="00135B3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21644F">
        <w:rPr>
          <w:rFonts w:ascii="Times New Roman" w:hAnsi="Times New Roman" w:cs="Times New Roman"/>
          <w:sz w:val="24"/>
          <w:szCs w:val="24"/>
        </w:rPr>
        <w:t>november 07.</w:t>
      </w:r>
      <w:r w:rsidR="00E03D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Horváth Attila</w:t>
      </w:r>
    </w:p>
    <w:p w14:paraId="27384F00" w14:textId="2CC562FB" w:rsidR="00566D39" w:rsidRPr="00E03D39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Jegyző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66D39" w:rsidRPr="00E0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6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4"/>
  </w:num>
  <w:num w:numId="2" w16cid:durableId="1205676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1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18"/>
  </w:num>
  <w:num w:numId="8" w16cid:durableId="46035836">
    <w:abstractNumId w:val="7"/>
  </w:num>
  <w:num w:numId="9" w16cid:durableId="384066533">
    <w:abstractNumId w:val="11"/>
  </w:num>
  <w:num w:numId="10" w16cid:durableId="1612741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4"/>
  </w:num>
  <w:num w:numId="12" w16cid:durableId="1641425750">
    <w:abstractNumId w:val="12"/>
  </w:num>
  <w:num w:numId="13" w16cid:durableId="1405107470">
    <w:abstractNumId w:val="16"/>
  </w:num>
  <w:num w:numId="14" w16cid:durableId="554514474">
    <w:abstractNumId w:val="0"/>
  </w:num>
  <w:num w:numId="15" w16cid:durableId="849443691">
    <w:abstractNumId w:val="10"/>
  </w:num>
  <w:num w:numId="16" w16cid:durableId="452673490">
    <w:abstractNumId w:val="8"/>
  </w:num>
  <w:num w:numId="17" w16cid:durableId="791552287">
    <w:abstractNumId w:val="15"/>
  </w:num>
  <w:num w:numId="18" w16cid:durableId="879587609">
    <w:abstractNumId w:val="13"/>
  </w:num>
  <w:num w:numId="19" w16cid:durableId="2081251698">
    <w:abstractNumId w:val="17"/>
  </w:num>
  <w:num w:numId="20" w16cid:durableId="17469534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2"/>
  </w:num>
  <w:num w:numId="22" w16cid:durableId="151139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19"/>
  </w:num>
  <w:num w:numId="24" w16cid:durableId="163712668">
    <w:abstractNumId w:val="6"/>
  </w:num>
  <w:num w:numId="25" w16cid:durableId="2027749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35B39"/>
    <w:rsid w:val="00156955"/>
    <w:rsid w:val="00183BE5"/>
    <w:rsid w:val="0019341B"/>
    <w:rsid w:val="0019356C"/>
    <w:rsid w:val="001B6634"/>
    <w:rsid w:val="001C483C"/>
    <w:rsid w:val="001D755B"/>
    <w:rsid w:val="001F6F79"/>
    <w:rsid w:val="00212A6B"/>
    <w:rsid w:val="002159C5"/>
    <w:rsid w:val="0021644F"/>
    <w:rsid w:val="00270372"/>
    <w:rsid w:val="002714AA"/>
    <w:rsid w:val="002E156F"/>
    <w:rsid w:val="003259C6"/>
    <w:rsid w:val="0035051E"/>
    <w:rsid w:val="00360E33"/>
    <w:rsid w:val="00363B1E"/>
    <w:rsid w:val="00372EC9"/>
    <w:rsid w:val="00391E29"/>
    <w:rsid w:val="003A49FD"/>
    <w:rsid w:val="00402783"/>
    <w:rsid w:val="004104C8"/>
    <w:rsid w:val="0042528A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53723"/>
    <w:rsid w:val="006727C1"/>
    <w:rsid w:val="006773DB"/>
    <w:rsid w:val="006D1567"/>
    <w:rsid w:val="006F5C72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7D1173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BE03C9"/>
    <w:rsid w:val="00C4141D"/>
    <w:rsid w:val="00CF0CB7"/>
    <w:rsid w:val="00D32984"/>
    <w:rsid w:val="00D72F28"/>
    <w:rsid w:val="00DE57DD"/>
    <w:rsid w:val="00DF7786"/>
    <w:rsid w:val="00E03D39"/>
    <w:rsid w:val="00E13043"/>
    <w:rsid w:val="00E97CB0"/>
    <w:rsid w:val="00EC39CE"/>
    <w:rsid w:val="00ED4E97"/>
    <w:rsid w:val="00F11F5A"/>
    <w:rsid w:val="00F17EAD"/>
    <w:rsid w:val="00F56EED"/>
    <w:rsid w:val="00F6070C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11</cp:revision>
  <cp:lastPrinted>2023-02-28T10:11:00Z</cp:lastPrinted>
  <dcterms:created xsi:type="dcterms:W3CDTF">2023-10-25T09:10:00Z</dcterms:created>
  <dcterms:modified xsi:type="dcterms:W3CDTF">2023-11-07T09:01:00Z</dcterms:modified>
</cp:coreProperties>
</file>