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D7B0" w14:textId="77777777" w:rsidR="00450439" w:rsidRDefault="00450439" w:rsidP="00450439">
      <w:pPr>
        <w:rPr>
          <w:b/>
        </w:rPr>
      </w:pPr>
    </w:p>
    <w:p w14:paraId="53D24467" w14:textId="77777777" w:rsidR="00450439" w:rsidRPr="00A377D9" w:rsidRDefault="00450439" w:rsidP="00450439">
      <w:pPr>
        <w:rPr>
          <w:b/>
        </w:rPr>
      </w:pPr>
      <w:bookmarkStart w:id="0" w:name="_Hlk11318131"/>
      <w:r w:rsidRPr="00A377D9">
        <w:rPr>
          <w:b/>
        </w:rPr>
        <w:t>TISZTELT INGATLANTULAJDONOS!</w:t>
      </w:r>
    </w:p>
    <w:p w14:paraId="72EFA6F8" w14:textId="77777777" w:rsidR="00450439" w:rsidRPr="00A377D9" w:rsidRDefault="00450439" w:rsidP="00450439">
      <w:pPr>
        <w:rPr>
          <w:b/>
        </w:rPr>
      </w:pPr>
    </w:p>
    <w:p w14:paraId="6EE5773F" w14:textId="06C644FA" w:rsidR="00450439" w:rsidRPr="00A377D9" w:rsidRDefault="00FA3EAA" w:rsidP="00450439">
      <w:pPr>
        <w:jc w:val="both"/>
      </w:pPr>
      <w:r>
        <w:t xml:space="preserve">Ezúton </w:t>
      </w:r>
      <w:r w:rsidR="00450439" w:rsidRPr="00A377D9">
        <w:t>hívjuk</w:t>
      </w:r>
      <w:r>
        <w:t xml:space="preserve"> fel</w:t>
      </w:r>
      <w:r w:rsidR="00450439" w:rsidRPr="00A377D9">
        <w:t xml:space="preserve"> a Tisztelt Ingatlantulajdonosok figyelmét a</w:t>
      </w:r>
      <w:r w:rsidR="009D1F18">
        <w:t xml:space="preserve"> </w:t>
      </w:r>
      <w:r w:rsidR="00450439" w:rsidRPr="00A377D9">
        <w:t>közterület tisztántartásával, a zöldterületek ápolásával kapcsolatos teendőikről rendelkező helyi szabályozások</w:t>
      </w:r>
      <w:r w:rsidR="009D1F18">
        <w:t>ra</w:t>
      </w:r>
      <w:r w:rsidR="00450439" w:rsidRPr="00A377D9">
        <w:t xml:space="preserve"> és ezek be nem tartása esetén alkalmazható szankciók</w:t>
      </w:r>
      <w:r w:rsidR="009D1F18">
        <w:t>ra</w:t>
      </w:r>
      <w:r w:rsidR="00450439" w:rsidRPr="00A377D9">
        <w:t>.</w:t>
      </w:r>
    </w:p>
    <w:bookmarkEnd w:id="0"/>
    <w:p w14:paraId="741C8F2A" w14:textId="77777777" w:rsidR="00450439" w:rsidRPr="00A377D9" w:rsidRDefault="00450439" w:rsidP="00450439">
      <w:pPr>
        <w:rPr>
          <w:b/>
        </w:rPr>
      </w:pPr>
    </w:p>
    <w:p w14:paraId="06AD3207" w14:textId="77777777" w:rsidR="00450439" w:rsidRDefault="00450439" w:rsidP="00450439">
      <w:pPr>
        <w:ind w:right="113"/>
        <w:jc w:val="both"/>
        <w:rPr>
          <w:color w:val="000000"/>
        </w:rPr>
      </w:pPr>
      <w:r w:rsidRPr="00A377D9">
        <w:rPr>
          <w:kern w:val="2"/>
        </w:rPr>
        <w:t>Zalakaros Város Önkormányzata Képviselőtestületének a helyi környezet védelméről és a közterületek tisztántartásáról szóló 19/2014. (VI.21.) önkormányzati rendelete</w:t>
      </w:r>
      <w:r>
        <w:rPr>
          <w:kern w:val="2"/>
        </w:rPr>
        <w:t xml:space="preserve"> alapján a</w:t>
      </w:r>
      <w:r w:rsidRPr="00A377D9">
        <w:rPr>
          <w:color w:val="000000"/>
        </w:rPr>
        <w:t>z ingatlanhasználó köteles gondoskodni:</w:t>
      </w:r>
      <w:r>
        <w:rPr>
          <w:color w:val="000000"/>
        </w:rPr>
        <w:t xml:space="preserve"> </w:t>
      </w:r>
    </w:p>
    <w:p w14:paraId="3D64DC15" w14:textId="77777777" w:rsidR="00450439" w:rsidRDefault="00450439" w:rsidP="00450439">
      <w:pPr>
        <w:ind w:right="113"/>
        <w:jc w:val="both"/>
        <w:rPr>
          <w:color w:val="000000"/>
        </w:rPr>
      </w:pPr>
    </w:p>
    <w:p w14:paraId="615BEB8B" w14:textId="77777777" w:rsidR="00450439" w:rsidRPr="0062594F" w:rsidRDefault="00450439" w:rsidP="00450439">
      <w:pPr>
        <w:numPr>
          <w:ilvl w:val="0"/>
          <w:numId w:val="2"/>
        </w:numPr>
        <w:ind w:right="113"/>
        <w:jc w:val="both"/>
        <w:rPr>
          <w:kern w:val="2"/>
        </w:rPr>
      </w:pPr>
      <w:r w:rsidRPr="00A377D9">
        <w:rPr>
          <w:color w:val="000000"/>
        </w:rPr>
        <w:t>az ingatlan és az ingatlan előtti járda, továbbá a járda és közút közötti kiépített vagy kiépítetlen terület gondozásáról, tisztán tartásáról</w:t>
      </w:r>
    </w:p>
    <w:p w14:paraId="1E680C23" w14:textId="77777777" w:rsidR="00450439" w:rsidRDefault="00450439" w:rsidP="00450439">
      <w:pPr>
        <w:numPr>
          <w:ilvl w:val="0"/>
          <w:numId w:val="2"/>
        </w:numPr>
        <w:ind w:right="113"/>
        <w:jc w:val="both"/>
        <w:rPr>
          <w:kern w:val="2"/>
        </w:rPr>
      </w:pPr>
      <w:r w:rsidRPr="0062594F">
        <w:rPr>
          <w:kern w:val="2"/>
        </w:rPr>
        <w:t>az ingatlannal határos nyílt árkok és azok műtárgyain</w:t>
      </w:r>
      <w:r>
        <w:rPr>
          <w:kern w:val="2"/>
        </w:rPr>
        <w:t>ak (kapubejárók) tisztán tartásáról, hulladék- és gyommentesítéséről</w:t>
      </w:r>
      <w:r w:rsidRPr="0062594F">
        <w:rPr>
          <w:kern w:val="2"/>
        </w:rPr>
        <w:t>, valamint a csapadékvíz zavartalan lefolyását akadályozó anyagok és hulladékok eltávolít</w:t>
      </w:r>
      <w:r>
        <w:rPr>
          <w:kern w:val="2"/>
        </w:rPr>
        <w:t>ásáról</w:t>
      </w:r>
      <w:r w:rsidRPr="0062594F">
        <w:rPr>
          <w:kern w:val="2"/>
        </w:rPr>
        <w:t>, az akadálytalan víz</w:t>
      </w:r>
      <w:r>
        <w:rPr>
          <w:kern w:val="2"/>
        </w:rPr>
        <w:t>elvezetés folyamatos biztosításáról</w:t>
      </w:r>
    </w:p>
    <w:p w14:paraId="18A66FFC" w14:textId="6A44167C" w:rsidR="00450439" w:rsidRPr="001419C7" w:rsidRDefault="00450439" w:rsidP="00450439">
      <w:pPr>
        <w:numPr>
          <w:ilvl w:val="0"/>
          <w:numId w:val="2"/>
        </w:numPr>
        <w:ind w:right="113"/>
        <w:jc w:val="both"/>
        <w:rPr>
          <w:kern w:val="2"/>
        </w:rPr>
      </w:pPr>
      <w:r w:rsidRPr="0062594F">
        <w:rPr>
          <w:color w:val="000000"/>
        </w:rPr>
        <w:t>a telekingatlanról a gyalogos közlekedésre szolgáló terület, valamint az úttest fölé nyúló, továbbá az elektromos légvezetékeket veszélyeztető ágak és bokrok megfelelő nyeséséről úgy, hogy azzal biztosítsa a gyalogos-, illetve a közúti forgalom akadálymentességét és köteles gondoskodni a nyesedék elszállíttatásáról</w:t>
      </w:r>
      <w:r>
        <w:rPr>
          <w:color w:val="000000"/>
        </w:rPr>
        <w:t>.</w:t>
      </w:r>
    </w:p>
    <w:p w14:paraId="511F9280" w14:textId="43441137" w:rsidR="001419C7" w:rsidRDefault="001419C7" w:rsidP="001419C7">
      <w:pPr>
        <w:ind w:right="113"/>
        <w:jc w:val="both"/>
        <w:rPr>
          <w:color w:val="000000"/>
        </w:rPr>
      </w:pPr>
    </w:p>
    <w:p w14:paraId="4A526F46" w14:textId="672A536C" w:rsidR="001419C7" w:rsidRPr="001419C7" w:rsidRDefault="001419C7" w:rsidP="001419C7">
      <w:pPr>
        <w:ind w:right="113"/>
        <w:jc w:val="both"/>
        <w:rPr>
          <w:color w:val="000000"/>
        </w:rPr>
      </w:pPr>
      <w:r>
        <w:rPr>
          <w:color w:val="000000"/>
        </w:rPr>
        <w:t xml:space="preserve">Az úttest fölé belogó ágak visszavágását a szemétszállítást végző közszolgáltató, illetve a tűzoltóság is kérelmezte, mivel azok munkájuk elvégzésében akadályozzák őket, illetve gépjárműveikben kárt okoznak. A biztonságos gyalogos közlekedés biztosítása érdekében a járdára </w:t>
      </w:r>
      <w:proofErr w:type="spellStart"/>
      <w:r>
        <w:rPr>
          <w:color w:val="000000"/>
        </w:rPr>
        <w:t>ránövő</w:t>
      </w:r>
      <w:proofErr w:type="spellEnd"/>
      <w:r>
        <w:rPr>
          <w:color w:val="000000"/>
        </w:rPr>
        <w:t xml:space="preserve"> bokrok (tuják, sövények) </w:t>
      </w:r>
      <w:r w:rsidR="00A96DFF">
        <w:rPr>
          <w:color w:val="000000"/>
        </w:rPr>
        <w:t xml:space="preserve">legalább </w:t>
      </w:r>
      <w:r>
        <w:rPr>
          <w:color w:val="000000"/>
        </w:rPr>
        <w:t xml:space="preserve">telekhatárig </w:t>
      </w:r>
      <w:r w:rsidR="00A96DFF">
        <w:rPr>
          <w:color w:val="000000"/>
        </w:rPr>
        <w:t xml:space="preserve">történő visszanyesése </w:t>
      </w:r>
      <w:r>
        <w:rPr>
          <w:color w:val="000000"/>
        </w:rPr>
        <w:t xml:space="preserve">is szükséges. </w:t>
      </w:r>
    </w:p>
    <w:p w14:paraId="4422E526" w14:textId="77777777" w:rsidR="00450439" w:rsidRDefault="00450439" w:rsidP="00450439">
      <w:pPr>
        <w:spacing w:line="250" w:lineRule="auto"/>
        <w:ind w:right="17"/>
        <w:jc w:val="both"/>
        <w:rPr>
          <w:kern w:val="2"/>
        </w:rPr>
      </w:pPr>
    </w:p>
    <w:p w14:paraId="09BDAB0A" w14:textId="77777777" w:rsidR="00450439" w:rsidRDefault="00450439" w:rsidP="00450439">
      <w:pPr>
        <w:spacing w:after="240"/>
        <w:ind w:right="113"/>
        <w:jc w:val="both"/>
        <w:rPr>
          <w:kern w:val="2"/>
        </w:rPr>
      </w:pPr>
      <w:r>
        <w:rPr>
          <w:kern w:val="2"/>
        </w:rPr>
        <w:t xml:space="preserve">Tekintettel a fentiekre tisztelettel kérjük az Ingatlantulajdonosokat, hogy ingatlanaik előtti közterületek gondozásáról, a telkükről a járda, illetve úttest fölé </w:t>
      </w:r>
      <w:proofErr w:type="spellStart"/>
      <w:r>
        <w:rPr>
          <w:kern w:val="2"/>
        </w:rPr>
        <w:t>növő</w:t>
      </w:r>
      <w:proofErr w:type="spellEnd"/>
      <w:r>
        <w:rPr>
          <w:kern w:val="2"/>
        </w:rPr>
        <w:t xml:space="preserve"> ágak levágásáról, illetve a vízelvezető árkok karbantartásáról gondoskodni szíveskedjenek.</w:t>
      </w:r>
    </w:p>
    <w:p w14:paraId="4C575601" w14:textId="64A08DCB" w:rsidR="00450439" w:rsidRPr="00A377D9" w:rsidRDefault="00450439" w:rsidP="00450439">
      <w:pPr>
        <w:spacing w:after="240"/>
        <w:ind w:right="113"/>
        <w:jc w:val="both"/>
        <w:rPr>
          <w:kern w:val="2"/>
        </w:rPr>
      </w:pPr>
      <w:r>
        <w:rPr>
          <w:kern w:val="2"/>
        </w:rPr>
        <w:t xml:space="preserve">Felhívjuk a figyelmüket arra, hogy az aki </w:t>
      </w:r>
      <w:r w:rsidRPr="001D65AB">
        <w:rPr>
          <w:kern w:val="2"/>
        </w:rPr>
        <w:t>a helyi környezet védelméről és a közterületek tisztántartásáról szóló 19/2014. (VI.21.) önkormányzati rendelet</w:t>
      </w:r>
      <w:r>
        <w:rPr>
          <w:kern w:val="2"/>
        </w:rPr>
        <w:t>ben</w:t>
      </w:r>
      <w:r w:rsidRPr="001D65AB">
        <w:rPr>
          <w:kern w:val="2"/>
        </w:rPr>
        <w:t xml:space="preserve"> megfogalmazott ingatlanhasználó köztisztasággal és közterület tisztántartásával kapcsolatos kötelezettségei</w:t>
      </w:r>
      <w:r w:rsidR="009D1F18">
        <w:rPr>
          <w:kern w:val="2"/>
        </w:rPr>
        <w:t>nek nem tesz eleget</w:t>
      </w:r>
      <w:r w:rsidRPr="001D65AB">
        <w:rPr>
          <w:kern w:val="2"/>
        </w:rPr>
        <w:t xml:space="preserve"> százötvenezer forintig terjedő közigazgatási bírsággal sújtható.</w:t>
      </w:r>
      <w:r w:rsidRPr="00A377D9">
        <w:rPr>
          <w:kern w:val="2"/>
        </w:rPr>
        <w:tab/>
        <w:t xml:space="preserve">       </w:t>
      </w:r>
      <w:r w:rsidRPr="00A377D9">
        <w:rPr>
          <w:kern w:val="2"/>
        </w:rPr>
        <w:tab/>
      </w:r>
      <w:r w:rsidRPr="00A377D9">
        <w:rPr>
          <w:kern w:val="2"/>
        </w:rPr>
        <w:tab/>
      </w:r>
      <w:r w:rsidRPr="00A377D9">
        <w:rPr>
          <w:kern w:val="2"/>
        </w:rPr>
        <w:tab/>
      </w:r>
      <w:r w:rsidRPr="00A377D9">
        <w:rPr>
          <w:kern w:val="2"/>
        </w:rPr>
        <w:tab/>
      </w:r>
    </w:p>
    <w:p w14:paraId="4D8B471E" w14:textId="77777777" w:rsidR="00BE00B3" w:rsidRDefault="00450439" w:rsidP="00450439">
      <w:pPr>
        <w:pBdr>
          <w:bottom w:val="single" w:sz="6" w:space="1" w:color="auto"/>
        </w:pBdr>
        <w:rPr>
          <w:b/>
          <w:kern w:val="2"/>
        </w:rPr>
      </w:pPr>
      <w:bookmarkStart w:id="1" w:name="_Hlk111640054"/>
      <w:r w:rsidRPr="00A377D9">
        <w:rPr>
          <w:kern w:val="2"/>
        </w:rPr>
        <w:t xml:space="preserve">                                                                    </w:t>
      </w:r>
      <w:bookmarkStart w:id="2" w:name="_Hlk11318828"/>
      <w:r w:rsidRPr="00A377D9">
        <w:rPr>
          <w:b/>
          <w:kern w:val="2"/>
        </w:rPr>
        <w:t>Zalakarosi Közös Önkormányzati Hivatal</w:t>
      </w:r>
      <w:bookmarkEnd w:id="2"/>
    </w:p>
    <w:p w14:paraId="2654AEBB" w14:textId="43BC8444" w:rsidR="00A96DFF" w:rsidRDefault="00A96DFF" w:rsidP="00A96DFF">
      <w:pPr>
        <w:spacing w:after="240"/>
        <w:ind w:right="113"/>
        <w:jc w:val="both"/>
        <w:rPr>
          <w:kern w:val="2"/>
        </w:rPr>
      </w:pPr>
    </w:p>
    <w:bookmarkEnd w:id="1"/>
    <w:p w14:paraId="37A6622D" w14:textId="0E98D0CD" w:rsidR="00896F47" w:rsidRPr="00896F47" w:rsidRDefault="00896F47" w:rsidP="00A96DFF">
      <w:pPr>
        <w:spacing w:after="240"/>
        <w:ind w:right="113"/>
        <w:jc w:val="both"/>
        <w:rPr>
          <w:kern w:val="2"/>
        </w:rPr>
      </w:pPr>
      <w:r w:rsidRPr="00896F47">
        <w:rPr>
          <w:kern w:val="2"/>
        </w:rPr>
        <w:t>Tisztelt Ingatlantulajdonos!</w:t>
      </w:r>
    </w:p>
    <w:p w14:paraId="5164A003" w14:textId="0C93B152" w:rsidR="009F5E06" w:rsidRPr="009F5E06" w:rsidRDefault="009F5E06" w:rsidP="009F5E06">
      <w:pPr>
        <w:spacing w:after="240"/>
        <w:ind w:right="113"/>
        <w:jc w:val="both"/>
        <w:rPr>
          <w:color w:val="000000"/>
          <w:lang w:eastAsia="zh-CN"/>
        </w:rPr>
      </w:pPr>
      <w:r w:rsidRPr="009F5E06">
        <w:rPr>
          <w:color w:val="000000"/>
          <w:lang w:eastAsia="zh-CN"/>
        </w:rPr>
        <w:t xml:space="preserve">A mentők naponta száznál is több olyan riasztást kapnak, ahol minden perc, sőt minden másodperc számít, mert újraélesztésre, vagy más életmentő beavatkozásra van szükség. A cím megtalálása még GPS segítségével sem egyszerű, ha hiányzik az utcanévtábla, nincs kint a házszám, a lépcsőház betűjele, vagy az egyéb jelölés. A keresgélés ilyenkor percekig is tarthat, az időveszteség életekbe kerülhet. </w:t>
      </w:r>
    </w:p>
    <w:p w14:paraId="709F2229" w14:textId="77777777" w:rsidR="009F5E06" w:rsidRDefault="009F5E06" w:rsidP="009F5E06">
      <w:pPr>
        <w:spacing w:after="240"/>
        <w:ind w:right="113"/>
        <w:jc w:val="both"/>
        <w:rPr>
          <w:color w:val="000000"/>
          <w:lang w:eastAsia="zh-CN"/>
        </w:rPr>
      </w:pPr>
      <w:r w:rsidRPr="00896F47">
        <w:rPr>
          <w:kern w:val="2"/>
        </w:rPr>
        <w:t xml:space="preserve">Zalakaros Város Önkormányzata Képviselőtestületének a közterületek elnevezésének, az elnevezések megváltoztatásának és a házszámozás szabályainak megállapításáról szóló 21/2014. (VIII.08.) önkormányzati rendelete 13. §-a alapján felhívjuk a Tisztelt </w:t>
      </w:r>
      <w:r w:rsidRPr="00896F47">
        <w:rPr>
          <w:kern w:val="2"/>
        </w:rPr>
        <w:lastRenderedPageBreak/>
        <w:t>ingatlantulajdonosok figyelmét arra, hogy a</w:t>
      </w:r>
      <w:r w:rsidRPr="00A96DFF">
        <w:rPr>
          <w:color w:val="000000"/>
          <w:lang w:eastAsia="zh-CN"/>
        </w:rPr>
        <w:t>z ingatlan tulajdonosa (kezelője, használója) köteles az ingatlant (épületet, beépítetlen telket) a megfelelő módon házszámtáblával, vagy a helyrajzi számot ábrázoló táblával ellátni és annak folyamatos karbantartásáról gondoskodni.</w:t>
      </w:r>
    </w:p>
    <w:p w14:paraId="7DA00EAE" w14:textId="23EE7489" w:rsidR="00896F47" w:rsidRDefault="009F5E06" w:rsidP="009F5E06">
      <w:pPr>
        <w:spacing w:after="240"/>
        <w:ind w:right="113"/>
        <w:jc w:val="both"/>
        <w:rPr>
          <w:color w:val="000000"/>
          <w:lang w:eastAsia="zh-CN"/>
        </w:rPr>
      </w:pPr>
      <w:r w:rsidRPr="009F5E06">
        <w:rPr>
          <w:color w:val="000000"/>
          <w:lang w:eastAsia="zh-CN"/>
        </w:rPr>
        <w:t>Segíts, hogy megtaláljunk, ha baj van</w:t>
      </w:r>
      <w:r>
        <w:rPr>
          <w:color w:val="000000"/>
          <w:lang w:eastAsia="zh-CN"/>
        </w:rPr>
        <w:t>!</w:t>
      </w:r>
    </w:p>
    <w:p w14:paraId="0134BC32" w14:textId="77777777" w:rsidR="009F5E06" w:rsidRDefault="009F5E06" w:rsidP="009F5E06">
      <w:pPr>
        <w:pBdr>
          <w:bottom w:val="single" w:sz="6" w:space="1" w:color="auto"/>
        </w:pBdr>
        <w:rPr>
          <w:b/>
          <w:kern w:val="2"/>
        </w:rPr>
      </w:pPr>
      <w:r w:rsidRPr="00A377D9">
        <w:rPr>
          <w:kern w:val="2"/>
        </w:rPr>
        <w:t xml:space="preserve">                                                                    </w:t>
      </w:r>
      <w:r w:rsidRPr="00A377D9">
        <w:rPr>
          <w:b/>
          <w:kern w:val="2"/>
        </w:rPr>
        <w:t>Zalakarosi Közös Önkormányzati Hivatal</w:t>
      </w:r>
    </w:p>
    <w:p w14:paraId="5F2478D8" w14:textId="77777777" w:rsidR="009F5E06" w:rsidRDefault="009F5E06" w:rsidP="009F5E06">
      <w:pPr>
        <w:spacing w:after="240"/>
        <w:ind w:right="113"/>
        <w:jc w:val="both"/>
        <w:rPr>
          <w:kern w:val="2"/>
        </w:rPr>
      </w:pPr>
    </w:p>
    <w:p w14:paraId="0DF96624" w14:textId="33D039A9" w:rsidR="009F5E06" w:rsidRDefault="009F5E06" w:rsidP="009F5E06">
      <w:pPr>
        <w:spacing w:after="240"/>
        <w:ind w:right="113"/>
        <w:jc w:val="both"/>
        <w:rPr>
          <w:color w:val="000000"/>
          <w:lang w:eastAsia="zh-CN"/>
        </w:rPr>
      </w:pPr>
    </w:p>
    <w:p w14:paraId="5640E647" w14:textId="77777777" w:rsidR="009F5E06" w:rsidRPr="00A96DFF" w:rsidRDefault="009F5E06" w:rsidP="009F5E06">
      <w:pPr>
        <w:spacing w:after="240"/>
        <w:ind w:right="113"/>
        <w:jc w:val="both"/>
        <w:rPr>
          <w:color w:val="000000"/>
          <w:lang w:eastAsia="zh-CN"/>
        </w:rPr>
      </w:pPr>
    </w:p>
    <w:p w14:paraId="7334332B" w14:textId="77777777" w:rsidR="00450439" w:rsidRDefault="00450439" w:rsidP="00450439">
      <w:pPr>
        <w:rPr>
          <w:b/>
          <w:kern w:val="2"/>
        </w:rPr>
      </w:pPr>
    </w:p>
    <w:sectPr w:rsidR="00450439" w:rsidSect="00CB5578">
      <w:pgSz w:w="11906" w:h="16838"/>
      <w:pgMar w:top="1134" w:right="170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9420" w14:textId="77777777" w:rsidR="00516EE6" w:rsidRDefault="00516EE6" w:rsidP="00450439">
      <w:r>
        <w:separator/>
      </w:r>
    </w:p>
  </w:endnote>
  <w:endnote w:type="continuationSeparator" w:id="0">
    <w:p w14:paraId="7409BB3C" w14:textId="77777777" w:rsidR="00516EE6" w:rsidRDefault="00516EE6" w:rsidP="0045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1AA9" w14:textId="77777777" w:rsidR="00516EE6" w:rsidRDefault="00516EE6" w:rsidP="00450439">
      <w:r>
        <w:separator/>
      </w:r>
    </w:p>
  </w:footnote>
  <w:footnote w:type="continuationSeparator" w:id="0">
    <w:p w14:paraId="42D8D4CC" w14:textId="77777777" w:rsidR="00516EE6" w:rsidRDefault="00516EE6" w:rsidP="0045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DD"/>
    <w:multiLevelType w:val="hybridMultilevel"/>
    <w:tmpl w:val="2474C7E2"/>
    <w:lvl w:ilvl="0" w:tplc="4D60A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34551"/>
    <w:multiLevelType w:val="hybridMultilevel"/>
    <w:tmpl w:val="810E5472"/>
    <w:lvl w:ilvl="0" w:tplc="AB4E3CC4">
      <w:start w:val="87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21169"/>
    <w:multiLevelType w:val="hybridMultilevel"/>
    <w:tmpl w:val="BF3AA716"/>
    <w:lvl w:ilvl="0" w:tplc="3EE418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86303">
    <w:abstractNumId w:val="0"/>
  </w:num>
  <w:num w:numId="2" w16cid:durableId="1918515379">
    <w:abstractNumId w:val="1"/>
  </w:num>
  <w:num w:numId="3" w16cid:durableId="735662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62"/>
    <w:rsid w:val="00050DAF"/>
    <w:rsid w:val="00064786"/>
    <w:rsid w:val="001419C7"/>
    <w:rsid w:val="00170A8B"/>
    <w:rsid w:val="00190CD3"/>
    <w:rsid w:val="00254B48"/>
    <w:rsid w:val="00443B86"/>
    <w:rsid w:val="00450439"/>
    <w:rsid w:val="004B3B52"/>
    <w:rsid w:val="00516EE6"/>
    <w:rsid w:val="0068263E"/>
    <w:rsid w:val="00896F47"/>
    <w:rsid w:val="008C4050"/>
    <w:rsid w:val="009D1F18"/>
    <w:rsid w:val="009E2A2A"/>
    <w:rsid w:val="009E369E"/>
    <w:rsid w:val="009F5E06"/>
    <w:rsid w:val="00A414A3"/>
    <w:rsid w:val="00A96DFF"/>
    <w:rsid w:val="00BC26A4"/>
    <w:rsid w:val="00DD5F8A"/>
    <w:rsid w:val="00EC0162"/>
    <w:rsid w:val="00F55B56"/>
    <w:rsid w:val="00FA3EAA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A67F"/>
  <w15:chartTrackingRefBased/>
  <w15:docId w15:val="{D2174ED6-7EC7-49E8-B6A9-8BD0939B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1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4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4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450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Bognár Ottó</cp:lastModifiedBy>
  <cp:revision>2</cp:revision>
  <dcterms:created xsi:type="dcterms:W3CDTF">2022-08-17T12:48:00Z</dcterms:created>
  <dcterms:modified xsi:type="dcterms:W3CDTF">2022-08-17T12:48:00Z</dcterms:modified>
</cp:coreProperties>
</file>